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邵阳学院食品与化学工程学院</w:t>
      </w:r>
    </w:p>
    <w:p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int="eastAsia" w:hAnsi="宋体"/>
          <w:b/>
          <w:bCs/>
          <w:color w:val="000000"/>
          <w:sz w:val="64"/>
          <w:szCs w:val="64"/>
        </w:rPr>
        <w:t>实验耗材报价表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>
        <w:rPr>
          <w:rFonts w:hint="eastAsia"/>
          <w:b/>
          <w:bCs/>
          <w:sz w:val="30"/>
          <w:szCs w:val="30"/>
          <w:u w:val="single"/>
        </w:rPr>
        <w:t>20</w:t>
      </w:r>
      <w:r>
        <w:rPr>
          <w:rFonts w:hint="eastAsia" w:hAnsi="宋体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  <w:u w:val="single"/>
          <w:lang w:val="en-US" w:eastAsia="zh-CN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int="eastAsia" w:hAnsi="宋体"/>
          <w:b/>
          <w:bCs/>
          <w:sz w:val="30"/>
          <w:szCs w:val="30"/>
        </w:rPr>
        <w:t>学期）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751"/>
        <w:gridCol w:w="2160"/>
        <w:gridCol w:w="3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0" w:firstLineChars="250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300"/>
              <w:rPr>
                <w:rFonts w:ascii="宋体" w:cs="宋体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>
      <w:r>
        <w:rPr>
          <w:rFonts w:hint="eastAsia"/>
        </w:rPr>
        <w:t>附件1</w:t>
      </w:r>
    </w:p>
    <w:tbl>
      <w:tblPr>
        <w:tblStyle w:val="4"/>
        <w:tblW w:w="151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790"/>
        <w:gridCol w:w="1444"/>
        <w:gridCol w:w="2670"/>
        <w:gridCol w:w="2580"/>
        <w:gridCol w:w="824"/>
        <w:gridCol w:w="885"/>
        <w:gridCol w:w="1365"/>
        <w:gridCol w:w="1350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邵阳学院实习耗材申购计划明细表                                                              （ 2020-2021学年度第一学期）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二级学院（公章）：                                                                            申报人（签字）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实习项目名称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型号或规格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大黄酸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氢化钠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N,N-二甲基甲酰胺二甲缩醛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大号，100只/盒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一次性吸管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5毫升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25毫升，25只/包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10*14mm,5m/包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50毫升，25只/包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药物合成反应课程实习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环丙胺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3-甲基噻吩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N-溴代丁二酰亚胺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1,2-二氯乙烷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1-溴-5-氯戊烷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草酸二乙酯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亚硫酸氢钠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溴乙烷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制药工艺创新训练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过氧化二苯甲酰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HPO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柠檬酸二铵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吐温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-80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乳酸菌的分离纯化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乳酸菌活菌数计数及大小的测定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血球计数板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sz w:val="18"/>
                <w:szCs w:val="18"/>
                <w:lang w:val="en-US" w:eastAsia="zh-CN" w:bidi="ar"/>
              </w:rPr>
              <w:t>0.1mm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乳酸菌活菌数计数及大小的测定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镜台测微尺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0.01mm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乳酸菌活菌数计数及大小的测定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目镜测微尺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0.01mm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乳酸菌活菌数计数及大小的测定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乳酸菌的发酵生产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脱脂奶粉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乳酸菌的发酵生产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带盖子玻璃瓶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乳酸菌的发酵生产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12cm 100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片</w:t>
            </w: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钨灯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722分光光度计使用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2,6-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二氯靛酚钠盐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AR, 1g/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AR500g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一次性丁腈橡胶手套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大码，Ammex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磺胺异噁唑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CAS号：127-69-5，25g/瓶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磺胺噻唑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CAS号：72-14-0，100g/瓶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曝气机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12W,出气量5L/MIN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10cm*10cm,500张/包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亚铁试剂粉枕包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哈希,货号:103769,100包/盒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蒸馏水器加热管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380V,2.5kW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蓝盖丝口试剂瓶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 250ml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蓝盖丝口试剂瓶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 100ml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1ml,蓝色，500支/包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5ml，100支/包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200ul，1000支/包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单头药</w:t>
            </w:r>
            <w:r>
              <w:rPr>
                <w:rStyle w:val="16"/>
                <w:rFonts w:hAnsi="宋体"/>
                <w:sz w:val="18"/>
                <w:szCs w:val="18"/>
                <w:lang w:val="en-US" w:eastAsia="zh-CN" w:bidi="ar"/>
              </w:rPr>
              <w:t>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16 cm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，塑料，</w:t>
            </w: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单头药勺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16 cm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，不锈钢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醋磺胺甲噁唑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CAS号：21312-10-7,100g/瓶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实验记录本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19*26cm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间硝基苯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邻硝基苯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对硝基苯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乙醚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食品理化检测实习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课程实习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9cm 100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片</w:t>
            </w:r>
            <w:r>
              <w:rPr>
                <w:rStyle w:val="14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5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4"/>
        <w:tblW w:w="143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088"/>
        <w:gridCol w:w="2730"/>
        <w:gridCol w:w="3478"/>
        <w:gridCol w:w="573"/>
        <w:gridCol w:w="573"/>
        <w:gridCol w:w="663"/>
        <w:gridCol w:w="663"/>
        <w:gridCol w:w="10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lang w:val="en-US" w:eastAsia="zh-CN" w:bidi="ar"/>
              </w:rPr>
              <w:t xml:space="preserve">       邵阳学院实验耗材申购计划明细表                                                           </w:t>
            </w:r>
            <w:r>
              <w:rPr>
                <w:rStyle w:val="18"/>
                <w:lang w:val="en-US" w:eastAsia="zh-CN" w:bidi="ar"/>
              </w:rPr>
              <w:t xml:space="preserve">（2020-2021学年度第 一 学期） </w:t>
            </w:r>
            <w:r>
              <w:rPr>
                <w:rStyle w:val="17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申报单位：</w:t>
            </w:r>
            <w:r>
              <w:rPr>
                <w:rStyle w:val="20"/>
                <w:lang w:val="en-US" w:eastAsia="zh-CN" w:bidi="ar"/>
              </w:rPr>
              <w:t xml:space="preserve">  食品与化学工程学院                 </w:t>
            </w:r>
            <w:r>
              <w:rPr>
                <w:rStyle w:val="19"/>
                <w:lang w:val="en-US" w:eastAsia="zh-CN" w:bidi="ar"/>
              </w:rPr>
              <w:t>（公章）实验室</w:t>
            </w:r>
            <w:r>
              <w:rPr>
                <w:rStyle w:val="20"/>
                <w:lang w:val="en-US" w:eastAsia="zh-CN" w:bidi="ar"/>
              </w:rPr>
              <w:t xml:space="preserve">                   </w:t>
            </w:r>
            <w:r>
              <w:rPr>
                <w:rStyle w:val="19"/>
                <w:lang w:val="en-US" w:eastAsia="zh-CN" w:bidi="ar"/>
              </w:rPr>
              <w:t xml:space="preserve"> 申报人（签字）</w:t>
            </w:r>
            <w:r>
              <w:rPr>
                <w:rStyle w:val="20"/>
                <w:lang w:val="en-US" w:eastAsia="zh-CN" w:bidi="ar"/>
              </w:rPr>
              <w:t xml:space="preserve">                     </w:t>
            </w:r>
            <w:r>
              <w:rPr>
                <w:rStyle w:val="19"/>
                <w:lang w:val="en-US" w:eastAsia="zh-CN" w:bidi="ar"/>
              </w:rPr>
              <w:t xml:space="preserve">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实验项目名称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500g/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eastAsia="宋体"/>
                <w:sz w:val="18"/>
                <w:szCs w:val="18"/>
                <w:lang w:val="en-US" w:eastAsia="zh-CN" w:bidi="ar"/>
              </w:rPr>
              <w:t>500g/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6mm*9mm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0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℃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-150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℃，刻有刻度的）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一端磨口的尾接管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（磨口，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19#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沸石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（大号）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圈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（一定大号）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1-溴丁烷的制备及熔点的测定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凡士林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500mL/瓶（一定新的）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500mL/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瓶（</w:t>
            </w: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60-90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℃）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韦氏分馏柱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sz w:val="18"/>
                <w:szCs w:val="18"/>
                <w:lang w:val="en-US" w:eastAsia="zh-CN" w:bidi="ar"/>
              </w:rPr>
              <w:t>（不带蒸馏头，总长</w:t>
            </w: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33cm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石棉网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精密试纸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7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8"/>
                <w:rFonts w:eastAsia="宋体"/>
                <w:sz w:val="18"/>
                <w:szCs w:val="18"/>
                <w:lang w:val="en-US" w:eastAsia="zh-CN" w:bidi="ar"/>
              </w:rPr>
              <w:t>PH5.0-7.0</w:t>
            </w:r>
            <w:r>
              <w:rPr>
                <w:rStyle w:val="27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9V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电池套装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（万用电表用）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急救箱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不锈钢水桶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20L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50mL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恒压滴液漏斗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（磨口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,19#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，聚四氟活塞）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100mL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恒压滴液漏斗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（磨口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,19#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，聚四氟活塞）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乙酰苯胺的制备及熔点的测定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100ml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三口圆底烧瓶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（磨口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,19#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，蜀牛或博美均可）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苯甲醛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500mL</w:t>
            </w:r>
            <w:r>
              <w:rPr>
                <w:rStyle w:val="2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瓶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一定新的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醋酸酐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  <w:r>
              <w:rPr>
                <w:rStyle w:val="29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  <w:r>
              <w:rPr>
                <w:rStyle w:val="29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0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（直径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70mm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蒸发皿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（直径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100mm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冷凝管刷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（细长的）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 xml:space="preserve"> 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肉桂酸的制备及熔点测定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（直径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75mm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500mL/瓶（60-90℃）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31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点样毛细管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(0.5mm×100mm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1000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250×100mm,80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块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25"/>
                <w:sz w:val="18"/>
                <w:szCs w:val="18"/>
                <w:lang w:val="en-US" w:eastAsia="zh-CN" w:bidi="ar"/>
              </w:rPr>
              <w:t>盒）</w:t>
            </w: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 xml:space="preserve"> 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真空导管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吸耳球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sz w:val="18"/>
                <w:szCs w:val="18"/>
                <w:lang w:val="en-US" w:eastAsia="zh-CN" w:bidi="ar"/>
              </w:rPr>
              <w:t>（中号）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老虎钳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活性炭一次性口罩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烧瓶夹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薄层色谱法分离鉴定叶绿素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6"/>
                <w:rFonts w:eastAsia="宋体"/>
                <w:sz w:val="18"/>
                <w:szCs w:val="18"/>
                <w:lang w:val="en-US" w:eastAsia="zh-CN" w:bidi="ar"/>
              </w:rPr>
              <w:t>250g</w:t>
            </w:r>
            <w:r>
              <w:rPr>
                <w:rStyle w:val="28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27"/>
                <w:sz w:val="18"/>
                <w:szCs w:val="18"/>
                <w:lang w:val="en-US" w:eastAsia="zh-CN" w:bidi="ar"/>
              </w:rPr>
              <w:t>瓶（一定新的）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阿司匹林的制备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醋酸酐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500ml/</w:t>
            </w:r>
            <w:r>
              <w:rPr>
                <w:rStyle w:val="31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rFonts w:eastAsia="宋体"/>
                <w:sz w:val="18"/>
                <w:szCs w:val="18"/>
                <w:lang w:val="en-US" w:eastAsia="zh-CN" w:bidi="ar"/>
              </w:rPr>
              <w:t>500ml/</w:t>
            </w:r>
            <w:r>
              <w:rPr>
                <w:rStyle w:val="22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乙酰苯胺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氯磺酸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浓氨水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棕色容量瓶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载玻片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76.4×25.4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2mm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盖玻片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20×20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硫酸二甲酯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香兰素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TLC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薄层硅胶板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25*100mm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藜芦酸的制备工艺及过程监控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水杨酸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阿司匹林制备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乙酸酐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二氯亚砜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扑热息痛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0.22微米滤膜（有机相）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广口短螺纹透明样品瓶（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2ml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扑炎痛的制备工艺优化及过程控制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广口短螺纹棕色样品瓶（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3ml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对硝基苯甲酸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TLC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薄层硅胶板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还原铁粉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DMF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盐酸普鲁卡因的合成制备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翻口橡胶塞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19/22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氯化苄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溴酚蓝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氯仿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季铵盐的合成及其苯甲酸的合成中的应用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5"/>
                <w:rFonts w:eastAsia="宋体"/>
                <w:sz w:val="18"/>
                <w:szCs w:val="18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瓶（</w:t>
            </w:r>
            <w:r>
              <w:rPr>
                <w:rStyle w:val="35"/>
                <w:rFonts w:eastAsia="宋体"/>
                <w:sz w:val="18"/>
                <w:szCs w:val="18"/>
                <w:lang w:val="en-US" w:eastAsia="zh-CN" w:bidi="ar"/>
              </w:rPr>
              <w:t>60-90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无水氯化钙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石英砂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中性氧化铝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（250×100mm,80块/盒） 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二茂铁的合成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生物柴油的制备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十一酸甲酯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 xml:space="preserve"> 50g/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瓶（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AR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生物柴油的制备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500g/瓶（食品级）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生物柴油的制备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6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瓶（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AR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生物柴油的制备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精密试纸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(PH7-9)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生物柴油的制备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7"/>
                <w:rFonts w:eastAsia="宋体"/>
                <w:sz w:val="18"/>
                <w:szCs w:val="18"/>
                <w:lang w:val="en-US" w:eastAsia="zh-CN" w:bidi="ar"/>
              </w:rPr>
              <w:t>150mL(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</w:t>
            </w:r>
            <w:r>
              <w:rPr>
                <w:rStyle w:val="37"/>
                <w:rFonts w:eastAsia="宋体"/>
                <w:sz w:val="18"/>
                <w:szCs w:val="18"/>
                <w:lang w:val="en-US" w:eastAsia="zh-CN" w:bidi="ar"/>
              </w:rPr>
              <w:t>21mm)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34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生物柴油的制备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(中号)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吸附层析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吸附层析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层析用硅胶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吸附层析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吸附层析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吸附层析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醋酸纤维薄膜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2×8cm×100张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95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2.5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枪头盒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打孔器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棕色滴瓶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外科口罩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酶的活性影响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果酒酵母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酶的活性影响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酶的活性影响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酶的活性影响 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蒸酒器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茚三酮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层析缸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鱼缸胶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薄层层析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小喷壶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浓盐酸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等电点测定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PAGE</w:t>
            </w:r>
            <w:r>
              <w:rPr>
                <w:rStyle w:val="39"/>
                <w:sz w:val="18"/>
                <w:szCs w:val="18"/>
                <w:lang w:val="en-US" w:eastAsia="zh-CN" w:bidi="ar"/>
              </w:rPr>
              <w:t>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甘氨酸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PAGE</w:t>
            </w:r>
            <w:r>
              <w:rPr>
                <w:rStyle w:val="39"/>
                <w:sz w:val="18"/>
                <w:szCs w:val="18"/>
                <w:lang w:val="en-US" w:eastAsia="zh-CN" w:bidi="ar"/>
              </w:rPr>
              <w:t>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过硫酸铵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PAGE</w:t>
            </w:r>
            <w:r>
              <w:rPr>
                <w:rStyle w:val="39"/>
                <w:sz w:val="18"/>
                <w:szCs w:val="18"/>
                <w:lang w:val="en-US" w:eastAsia="zh-CN" w:bidi="ar"/>
              </w:rPr>
              <w:t>电泳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牛血清蛋白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大张滤纸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移液枪枪头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1000uL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95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2.5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蛋白质含量测定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方形水桶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0"/>
                <w:rFonts w:eastAsia="宋体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脂肪的提取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脂肪的提取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药材粉碎机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脂肪的提取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农药喷雾器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脂肪的提取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30-60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沸程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脂肪的提取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索氏提取器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脂肪的提取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5m</w:t>
            </w:r>
            <w:r>
              <w:rPr>
                <w:rStyle w:val="38"/>
                <w:sz w:val="18"/>
                <w:szCs w:val="18"/>
                <w:lang w:val="en-US" w:eastAsia="zh-CN" w:bidi="ar"/>
              </w:rPr>
              <w:t>包装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浓盐酸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茚三酮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赖氨酸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离子交换层析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奈氏试剂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sz w:val="18"/>
                <w:szCs w:val="18"/>
                <w:lang w:val="en-US" w:eastAsia="zh-CN" w:bidi="ar"/>
              </w:rPr>
              <w:t>分子量</w:t>
            </w:r>
            <w:r>
              <w:rPr>
                <w:rStyle w:val="42"/>
                <w:rFonts w:eastAsia="宋体"/>
                <w:sz w:val="18"/>
                <w:szCs w:val="18"/>
                <w:lang w:val="en-US" w:eastAsia="zh-CN" w:bidi="ar"/>
              </w:rPr>
              <w:t>14kDa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硫酸铵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2ml*500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15ml*200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环氧树脂胶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6kg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蛋白质的盐析与透析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1"/>
                <w:sz w:val="18"/>
                <w:szCs w:val="18"/>
                <w:lang w:val="en-US" w:eastAsia="zh-CN" w:bidi="ar"/>
              </w:rPr>
              <w:t>每包</w:t>
            </w:r>
            <w:r>
              <w:rPr>
                <w:rStyle w:val="42"/>
                <w:rFonts w:eastAsia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41"/>
                <w:sz w:val="18"/>
                <w:szCs w:val="18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肝糖原的提取与定性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新鲜肝脏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肝糖原的提取与定性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三氯醋酸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30kg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150kg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二轮拖车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套筒扳手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塑料筐（不可折叠）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常规实验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酶标板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高筋粉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低筋粉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酵母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安琪，干酵母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安佳，动物黄油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新鲜鸡蛋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酸奶的制作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全脂奶粉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酸奶的制作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脱脂奶粉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酸奶的制作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新鲜桔子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面包的制作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色拉油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酸奶的制作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发酵剂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嗜热链球菌+保加利亚乳杆菌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矿泉水瓶（配套盖子）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PET材质，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带盖，220mL（或280mL）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日落黄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柠檬黄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桔子香精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饮料瓶（配套盖子）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玻璃材质，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300mL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糖水桔子罐头的制作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浓缩橙汁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100%浓缩橙汁，1.8L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番茄酱的制作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新鲜番茄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塔塔粉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做蛋糕用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番茄酱的制作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麦芽糖浆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75-85%，食品级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香兰素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做蛋糕用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塑料1000mL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蛋糕的制作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一次性塑料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乙苯脱氢制苯乙烯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滴液漏斗（带磨口塞）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乙苯脱氢制苯乙烯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乙苯脱氢制苯乙烯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乙苯脱氢制苯乙烯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单釜与多釜串联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筛板精馏塔全塔效率测定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筛板精馏塔全塔效率测定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95%乙醇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瓶装5L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筛板精馏塔全塔效率测定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筛板精馏塔全塔效率测定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煤油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㎏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筛板精馏塔全塔效率测定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筛板精馏塔全塔效率测定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外科口罩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聚四氟乙烯滴定管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酸式，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液相色谱进样瓶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2ml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，透明含盖垫，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2ml, 50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格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津腾水系过滤器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聚醚砜,13*0.45um,100个/包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5mL,100支/包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砂芯抽滤瓶(溶剂过滤器)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1L,津腾，砂芯，自带真空管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真空橡胶管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8mm*15mm*1m,白色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真空橡胶管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12mm*22mm*1m,白色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 cm长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　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　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乳胶导管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黄色，6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mm*9mm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枪头盒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96孔，200ul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酸碱标准溶液的配制及比较滴定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枪头盒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100孔，1ml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1000-5000uL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10-100uL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塑料下口试剂瓶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耐酸碱，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25L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塑料下口试剂瓶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耐酸碱，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研钵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带杵子，13cm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乳胶导管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黄色，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4mm*6mm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AR500ml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细头，12只/盒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称量瓶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小号，25*25mm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500mL/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NaOH标准溶液的标定与食醋中总酸量的测定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硫酸盐试剂包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哈希,货号:2106769,100包/盒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二氧化锰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AR, 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浓硫酸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浓盐酸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活性磷试剂包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哈希,货号:2106069,100包/盒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500g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AR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大肚移液管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　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500ml,色谱纯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褐铁矿中全铁含量的测定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对苯醌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A.R 500mL/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余氯试剂包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哈希,货号:2105569,100包/盒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硫酸铁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 AR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氯化亚铁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 AR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磺胺二甲基嘧啶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CAS号:57-68-1,100g/瓶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磺胺甲二唑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CAS号:144-82-1，25g/瓶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10mm直径*100mm长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浓氨水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A.R 2.5L/</w:t>
            </w:r>
            <w:r>
              <w:rPr>
                <w:rStyle w:val="43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500ml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AR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硫酸肼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塑料垃圾大桶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硝酸钠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 AR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N,N-二乙基-1,4-苯二胺硫酸盐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CAS号：6283-63-2，25g,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亚硝酸盐试剂粉枕包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哈希,货号:2107169,100包/盒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10ml, 100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个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硝酸盐试剂粉枕包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哈希,货号:2106169,100包/盒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50张/本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不同水样的水质检验及评价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次甲基蓝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磺胺嘧啶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CAS号:68-35-9,100g/瓶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玻璃比色皿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1cm,10个/盒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有机玻璃试管架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50ml双层 (2*6孔),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带塞比色管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内螺纹丝口结球阀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DN25，铜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带漏电保护空气开关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2P,20A,正泰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石油醚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  <w:r>
              <w:rPr>
                <w:rStyle w:val="4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45"/>
                <w:rFonts w:eastAsia="宋体"/>
                <w:sz w:val="18"/>
                <w:szCs w:val="18"/>
                <w:lang w:val="en-US" w:eastAsia="zh-CN" w:bidi="ar"/>
              </w:rPr>
              <w:t>60-90</w:t>
            </w:r>
            <w:r>
              <w:rPr>
                <w:rStyle w:val="4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℃）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微孔过滤膜（有机）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津腾，50mm*0.22um,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微孔过滤膜（水相）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津腾，50mm*0.45um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微孔过滤膜（水相）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津腾，50mm*0.22um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不锈钢，200MM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蓝盖丝口试剂瓶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 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对氯苯甲酸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聚四氟乙烯，2cm长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邻二氮菲分光光度法测定微量铁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聚四氟乙烯，3cm长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铝合金易拉罐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抽滤瓶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上嘴，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二甲酚橙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六次甲基四胺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30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Style w:val="46"/>
                <w:rFonts w:eastAsia="宋体"/>
                <w:sz w:val="18"/>
                <w:szCs w:val="18"/>
                <w:lang w:val="en-US" w:eastAsia="zh-CN" w:bidi="ar"/>
              </w:rPr>
              <w:t>AR</w:t>
            </w:r>
            <w:r>
              <w:rPr>
                <w:rStyle w:val="3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氟化铵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  <w:r>
              <w:rPr>
                <w:rStyle w:val="24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NH4SCN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明矾晶体的制备及组成分析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硫代硫酸钠溶液的配制、标定及铜合金中铜的测定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总铁试剂粉枕包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哈希,货号:2105769,100包/盒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硫代硫酸钠溶液的配制、标定及铜合金中铜的测定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双氧水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500ml,30%, 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危险品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硫代硫酸钠溶液的配制、标定及铜合金中铜的测定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3"/>
                <w:sz w:val="18"/>
                <w:szCs w:val="18"/>
                <w:lang w:val="en-US" w:eastAsia="zh-CN" w:bidi="ar"/>
              </w:rPr>
              <w:t>酸式氟化铵（</w:t>
            </w: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NH4HF2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500g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，AR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硫代硫酸钠溶液的配制、标定及铜合金中铜的测定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500g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，AR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硫代硫酸钠溶液的配制、标定及铜合金中铜的测定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500g,AR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硫代硫酸钠溶液的配制、标定及铜合金中铜的测定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2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500g</w:t>
            </w:r>
            <w:r>
              <w:rPr>
                <w:rStyle w:val="33"/>
                <w:sz w:val="18"/>
                <w:szCs w:val="18"/>
                <w:lang w:val="en-US" w:eastAsia="zh-CN" w:bidi="ar"/>
              </w:rPr>
              <w:t>，AR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高锰酸钾（AR）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醌氢醌（AR）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盐桥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口罩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原电池电动势、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及热力学函数测定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饱和甘汞电极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硝酸铝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8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8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8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8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sz w:val="18"/>
                <w:szCs w:val="18"/>
                <w:lang w:val="en-US" w:eastAsia="zh-CN" w:bidi="ar"/>
              </w:rPr>
              <w:t>精密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试纸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PH7-9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磁力搅拌子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焙烧坩埚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三口烧瓶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镁铝水滑石的合成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甲基橙的吸附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恒温槽的调配与粘度的测定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凝固点配套玻璃管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专用，见样品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恒温槽的调配与粘度的测定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一次性滴管           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恒温槽的调配与粘度的测定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恒温槽的调配与粘度的测定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和细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燃烧热的测定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燃烧热的测定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燃烧热的测定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蔗糖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燃烧热的测定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钢瓶导气管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配套，见样品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燃烧热的测定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配套，见样品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9"/>
                <w:sz w:val="18"/>
                <w:szCs w:val="18"/>
                <w:lang w:val="en-US" w:eastAsia="zh-CN" w:bidi="ar"/>
              </w:rPr>
              <w:t>双液系的气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Style w:val="49"/>
                <w:sz w:val="18"/>
                <w:szCs w:val="18"/>
                <w:lang w:val="en-US" w:eastAsia="zh-CN" w:bidi="ar"/>
              </w:rPr>
              <w:t>液平衡相图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配套沸点仪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专用，见样品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最大泡压法测溶液表面张力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表面张力玻璃仪器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专用，见样品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504D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酚酞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无水乙酸钠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2.5L，分析纯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危化品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棕色试剂瓶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塑料试管架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双排，15孔，20mm,16mm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单、多项离子平衡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不锈钢药匙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 16mm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碘化钾溶度积的测定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溴百里酚蓝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碘化钾溶度积的测定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塑料离心管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按盖圆底，100支/包，长*外径=10*2.5cm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碘化钾溶度积的测定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针头式过滤器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13mm*0.45um，水系，津腾牌，100个/包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冰醋酸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琼脂糖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100g，电泳级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擦镜纸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单质碘(片)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250g，片状分析纯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七水硫酸锌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五水硫酸铜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万用表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多功能数显式、手持式万用表，斯安特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可调封闭式电炉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2kw，220v，可调节稳定，耐腐蚀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空心阴极灯（Cd镉灯）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Cd镉灯，AS-1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镉标准溶液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沪试，1mg/ml，100ml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氧化还原反应与电化学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纯铜多股软导线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RV0.3,100m/捆,纯铜，软线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捆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0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43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双氧水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500ml，分析纯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危化品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真空橡胶管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内径5-6mm，真空泵用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试管刷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锥形瓶刷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250ml锥形瓶用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白滴瓶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普通乳胶头式，60ml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英式白滴瓶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耐酸碱胶头，蜀牛60ml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铁圈（铁架台配套用）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大号，内径90mm，带固定螺纹夹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CuSO</w:t>
            </w:r>
            <w:r>
              <w:rPr>
                <w:rStyle w:val="51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的制备及结晶水的测定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铁圈（铁架台配套用）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中号，内径70mm，带固定螺纹夹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白棉纱手套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中码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塑料小口试剂瓶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500ml,小口，塑料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塑料小口试剂瓶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1000ml,小口，塑料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塑料小口试剂瓶</w:t>
            </w:r>
          </w:p>
        </w:tc>
        <w:tc>
          <w:tcPr>
            <w:tcW w:w="3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2000ml,小口，塑料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M码，标准型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塑料下口放水桶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塑钢推拉窗户锁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45-50L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玻璃比色皿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1cm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500ml,蜀牛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300ml，蜀牛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三草酸根合铁（Ⅲ）酸钾的合成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H</w:t>
            </w:r>
            <w:r>
              <w:rPr>
                <w:rStyle w:val="52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3"/>
                <w:rFonts w:eastAsia="宋体"/>
                <w:sz w:val="18"/>
                <w:szCs w:val="18"/>
                <w:lang w:val="en-US" w:eastAsia="zh-CN" w:bidi="ar"/>
              </w:rPr>
              <w:t>O</w:t>
            </w:r>
            <w:r>
              <w:rPr>
                <w:rStyle w:val="52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三草酸根合铁（Ⅲ）酸钾的合成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三草酸根合铁（Ⅲ）酸钾的合成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三草酸根合铁（Ⅲ）酸钾的合成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Ni(en)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S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硫酸亚铁铵的制备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硫氰化钾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硫酸亚铁铵的制备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莫尔氏盐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铁氧体法处理含铬废水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K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Cr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O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铁氧体法处理含铬废水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FeSO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7H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O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[Co(NH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Cl]Cl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配合物的制备及组成的推断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硫氰化钾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[Co(NH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Cl]Cl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配合物的制备及组成的推断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[Co(NH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Cl]Cl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配合物的制备及组成的推断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奈氏试剂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[Co(NH</w:t>
            </w:r>
            <w:r>
              <w:rPr>
                <w:rStyle w:val="52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3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2"/>
                <w:rFonts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3"/>
                <w:rFonts w:eastAsia="宋体"/>
                <w:sz w:val="18"/>
                <w:szCs w:val="18"/>
                <w:lang w:val="en-US" w:eastAsia="zh-CN" w:bidi="ar"/>
              </w:rPr>
              <w:t>Cl]Cl</w:t>
            </w:r>
            <w:r>
              <w:rPr>
                <w:rStyle w:val="52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43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>配合物的制备及组成的推断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乙醚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易制毒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[Co(NH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Cl]Cl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配合物的制备及组成的推断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SnCl</w:t>
            </w:r>
            <w:r>
              <w:rPr>
                <w:rStyle w:val="54"/>
                <w:rFonts w:eastAsia="宋体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无水呱嗪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6"/>
                <w:rFonts w:eastAsia="宋体"/>
                <w:sz w:val="18"/>
                <w:szCs w:val="18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二甲基甲酰甲缩醛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6"/>
                <w:rFonts w:eastAsia="宋体"/>
                <w:sz w:val="18"/>
                <w:szCs w:val="18"/>
                <w:lang w:val="en-US" w:eastAsia="zh-CN" w:bidi="ar"/>
              </w:rPr>
              <w:t>250g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环已烷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PMFC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环丙胺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碳酸二甲脂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二氧-5-氟苯乙酮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色谱甲醇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5"/>
                <w:rFonts w:eastAsia="宋体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6"/>
                <w:sz w:val="18"/>
                <w:szCs w:val="18"/>
                <w:lang w:val="en-US" w:eastAsia="zh-CN" w:bidi="ar"/>
              </w:rPr>
              <w:t>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正辛醇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黎形分液漏斗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显微镜擦镜纸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豆油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药用滑石粉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乳剂的制备和鉴别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危化品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可压性淀粉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尼龙筛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微晶纤维素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药用滑石粉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危化品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扑热息痛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不锈钢方形托盘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25cm*30cm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尼龙筛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片剂的制备工艺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塑料盆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拉杆带轮购物篮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加厚塑料，长*宽*高=560*400*450mm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加厚铁手柄手提篮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加厚铁手柄，长*宽*高=500*340*240mm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M码，标准型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10ml,100支/包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1-5ml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5ml，300支/包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1ml，500支/包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移液器吸头空盒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1ml,96孔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移液器吸头空盒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5ml,28孔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打印纸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色谱纯甲醇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4升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微孔过滤膜（有机）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0.2微米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微孔过滤膜（水相）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0.2微米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乙晴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色谱纯，4L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公共耗材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针头式过滤器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7"/>
                <w:rFonts w:eastAsia="宋体"/>
                <w:sz w:val="18"/>
                <w:szCs w:val="18"/>
                <w:lang w:val="en-US" w:eastAsia="zh-CN" w:bidi="ar"/>
              </w:rPr>
              <w:t>20mL+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过滤头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7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DE7"/>
    <w:rsid w:val="0000132A"/>
    <w:rsid w:val="00003109"/>
    <w:rsid w:val="00007AE7"/>
    <w:rsid w:val="00023851"/>
    <w:rsid w:val="0006068A"/>
    <w:rsid w:val="000A531E"/>
    <w:rsid w:val="000E1A90"/>
    <w:rsid w:val="000F2881"/>
    <w:rsid w:val="00115D95"/>
    <w:rsid w:val="0012690E"/>
    <w:rsid w:val="00126A8E"/>
    <w:rsid w:val="00136750"/>
    <w:rsid w:val="00141BAB"/>
    <w:rsid w:val="00270813"/>
    <w:rsid w:val="00275CF6"/>
    <w:rsid w:val="00282C97"/>
    <w:rsid w:val="002A407E"/>
    <w:rsid w:val="002E7ED4"/>
    <w:rsid w:val="003D4D1B"/>
    <w:rsid w:val="004200AD"/>
    <w:rsid w:val="00473880"/>
    <w:rsid w:val="004A365E"/>
    <w:rsid w:val="004B30AC"/>
    <w:rsid w:val="004C65EE"/>
    <w:rsid w:val="004D394B"/>
    <w:rsid w:val="004D6E73"/>
    <w:rsid w:val="00524673"/>
    <w:rsid w:val="00544697"/>
    <w:rsid w:val="005B7C3A"/>
    <w:rsid w:val="005C4EA0"/>
    <w:rsid w:val="005C65BA"/>
    <w:rsid w:val="005C7243"/>
    <w:rsid w:val="005F3CB8"/>
    <w:rsid w:val="00615721"/>
    <w:rsid w:val="00651912"/>
    <w:rsid w:val="0069012E"/>
    <w:rsid w:val="006D3E6F"/>
    <w:rsid w:val="006E0994"/>
    <w:rsid w:val="00753F5E"/>
    <w:rsid w:val="00755412"/>
    <w:rsid w:val="00765D9D"/>
    <w:rsid w:val="00767E06"/>
    <w:rsid w:val="007868F9"/>
    <w:rsid w:val="007A1478"/>
    <w:rsid w:val="007B69F2"/>
    <w:rsid w:val="007D5BD2"/>
    <w:rsid w:val="00806331"/>
    <w:rsid w:val="00822634"/>
    <w:rsid w:val="008327D3"/>
    <w:rsid w:val="0086513D"/>
    <w:rsid w:val="00883590"/>
    <w:rsid w:val="008B6704"/>
    <w:rsid w:val="009047C3"/>
    <w:rsid w:val="00905FEB"/>
    <w:rsid w:val="00921C96"/>
    <w:rsid w:val="0095013A"/>
    <w:rsid w:val="00966CF6"/>
    <w:rsid w:val="009A4AA4"/>
    <w:rsid w:val="009D1075"/>
    <w:rsid w:val="009E3E9E"/>
    <w:rsid w:val="00A44ED5"/>
    <w:rsid w:val="00AC0E45"/>
    <w:rsid w:val="00B20FA9"/>
    <w:rsid w:val="00B72FE8"/>
    <w:rsid w:val="00B8310C"/>
    <w:rsid w:val="00BA1DE7"/>
    <w:rsid w:val="00BF5AC7"/>
    <w:rsid w:val="00C05A65"/>
    <w:rsid w:val="00C67FB2"/>
    <w:rsid w:val="00CC2A16"/>
    <w:rsid w:val="00CF4078"/>
    <w:rsid w:val="00D02A6D"/>
    <w:rsid w:val="00D317CC"/>
    <w:rsid w:val="00D70450"/>
    <w:rsid w:val="00DA291B"/>
    <w:rsid w:val="00DA6289"/>
    <w:rsid w:val="00DC17B6"/>
    <w:rsid w:val="00DD6794"/>
    <w:rsid w:val="00DF7C49"/>
    <w:rsid w:val="00E10034"/>
    <w:rsid w:val="00E36024"/>
    <w:rsid w:val="00EF05A7"/>
    <w:rsid w:val="00F21942"/>
    <w:rsid w:val="00F23DF6"/>
    <w:rsid w:val="00F54755"/>
    <w:rsid w:val="00F66792"/>
    <w:rsid w:val="020D550A"/>
    <w:rsid w:val="059E1F30"/>
    <w:rsid w:val="0F9F6665"/>
    <w:rsid w:val="3F786473"/>
    <w:rsid w:val="745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71"/>
    <w:basedOn w:val="5"/>
    <w:qFormat/>
    <w:uiPriority w:val="0"/>
    <w:rPr>
      <w:rFonts w:hint="default" w:ascii="TimesNewRomanPSMT" w:hAnsi="TimesNewRomanPSMT" w:eastAsia="TimesNewRomanPSMT" w:cs="TimesNewRomanPSMT"/>
      <w:color w:val="000000"/>
      <w:sz w:val="21"/>
      <w:szCs w:val="21"/>
      <w:u w:val="none"/>
    </w:rPr>
  </w:style>
  <w:style w:type="character" w:customStyle="1" w:styleId="10">
    <w:name w:val="font81"/>
    <w:basedOn w:val="5"/>
    <w:qFormat/>
    <w:uiPriority w:val="0"/>
    <w:rPr>
      <w:rFonts w:hint="default" w:ascii="TimesNewRomanPSMT" w:hAnsi="TimesNewRomanPSMT" w:eastAsia="TimesNewRomanPSMT" w:cs="TimesNewRomanPSMT"/>
      <w:color w:val="000000"/>
      <w:sz w:val="21"/>
      <w:szCs w:val="21"/>
      <w:u w:val="none"/>
      <w:vertAlign w:val="subscript"/>
    </w:rPr>
  </w:style>
  <w:style w:type="character" w:customStyle="1" w:styleId="11">
    <w:name w:val="font1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4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4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8">
    <w:name w:val="font27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36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21">
    <w:name w:val="font171"/>
    <w:basedOn w:val="5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2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7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4">
    <w:name w:val="font3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6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6">
    <w:name w:val="font561"/>
    <w:basedOn w:val="5"/>
    <w:qFormat/>
    <w:uiPriority w:val="0"/>
    <w:rPr>
      <w:rFonts w:hint="default" w:ascii="Calibri" w:hAnsi="Calibri" w:cs="Calibri"/>
      <w:b/>
      <w:color w:val="000000"/>
      <w:sz w:val="22"/>
      <w:szCs w:val="22"/>
      <w:u w:val="none"/>
    </w:rPr>
  </w:style>
  <w:style w:type="character" w:customStyle="1" w:styleId="27">
    <w:name w:val="font63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8">
    <w:name w:val="font601"/>
    <w:basedOn w:val="5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29">
    <w:name w:val="font791"/>
    <w:basedOn w:val="5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30">
    <w:name w:val="font68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1">
    <w:name w:val="font86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612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3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4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91"/>
    <w:basedOn w:val="5"/>
    <w:qFormat/>
    <w:uiPriority w:val="0"/>
    <w:rPr>
      <w:rFonts w:hint="default" w:ascii="Calibri" w:hAnsi="Calibri" w:cs="Calibri"/>
      <w:b/>
      <w:color w:val="000000"/>
      <w:sz w:val="20"/>
      <w:szCs w:val="20"/>
      <w:u w:val="none"/>
    </w:rPr>
  </w:style>
  <w:style w:type="character" w:customStyle="1" w:styleId="36">
    <w:name w:val="font3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37">
    <w:name w:val="font57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8">
    <w:name w:val="font6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5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0">
    <w:name w:val="font6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1">
    <w:name w:val="font3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2">
    <w:name w:val="font4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3">
    <w:name w:val="font222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4">
    <w:name w:val="font712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45">
    <w:name w:val="font701"/>
    <w:basedOn w:val="5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46">
    <w:name w:val="font871"/>
    <w:basedOn w:val="5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47">
    <w:name w:val="font5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font5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49">
    <w:name w:val="font1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0">
    <w:name w:val="font69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  <w:vertAlign w:val="subscript"/>
    </w:rPr>
  </w:style>
  <w:style w:type="character" w:customStyle="1" w:styleId="51">
    <w:name w:val="font5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52">
    <w:name w:val="font761"/>
    <w:basedOn w:val="5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  <w:vertAlign w:val="subscript"/>
    </w:rPr>
  </w:style>
  <w:style w:type="character" w:customStyle="1" w:styleId="53">
    <w:name w:val="font741"/>
    <w:basedOn w:val="5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54">
    <w:name w:val="font5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55">
    <w:name w:val="font4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6">
    <w:name w:val="font5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45</Pages>
  <Words>5443</Words>
  <Characters>31029</Characters>
  <Lines>258</Lines>
  <Paragraphs>72</Paragraphs>
  <TotalTime>18</TotalTime>
  <ScaleCrop>false</ScaleCrop>
  <LinksUpToDate>false</LinksUpToDate>
  <CharactersWithSpaces>36400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2019-12-31T02:28:00Z</dcterms:created>
  <dc:creator>lint</dc:creator>
  <cp:lastModifiedBy>叔</cp:lastModifiedBy>
  <dcterms:modified xsi:type="dcterms:W3CDTF">2020-07-07T06:53:46Z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