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关于开展“湖南省第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届大学生结构设计竞赛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暨第十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届全国大学生结构设计竞赛分区赛”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校级选拔赛的通知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exact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相关二级学院：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为进一步丰富我校大学生课外学术活动，培养大学生创新能力，根据湖南省教育厅、湖南省住房建设厅《关于举办“湖南省第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届大学生结构设计竞赛暨第十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届全国大学生结构设计竞赛分区赛”的通知》以及湖南省大学生结构设计竞赛委员会通知精神，学校决定举办校级选拔赛。现将有关事项通知如下：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4"/>
          <w:szCs w:val="24"/>
        </w:rPr>
        <w:t>一、组织机构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主办单位：邵阳学院教务处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承办单位：城乡建设学院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顾  问：李金成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组  长：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唐杰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黄雄伟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副组长：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肖才远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宋娟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/>
        </w:rPr>
        <w:t xml:space="preserve">   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竞赛组委会下设办公室，负责竞赛具体事宜。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办公室主任：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宋娟</w:t>
      </w:r>
    </w:p>
    <w:p>
      <w:pPr>
        <w:widowControl/>
        <w:spacing w:line="480" w:lineRule="exact"/>
        <w:ind w:firstLine="5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成  员：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周美芳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李晓红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刘桂江  杨期柱  王晋  贺海斌  尹丹红</w:t>
      </w:r>
      <w:bookmarkStart w:id="0" w:name="_GoBack"/>
      <w:bookmarkEnd w:id="0"/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二、报名方式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凡我校在校本科生和研究生均可报名参加。</w:t>
      </w:r>
    </w:p>
    <w:p>
      <w:pPr>
        <w:widowControl/>
        <w:spacing w:line="480" w:lineRule="exact"/>
        <w:ind w:firstLine="5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报名学生直接下载填写《湖南省第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届大学生结构设计竞赛暨第十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届全国大学生结构设计竞赛分区赛报名表》（附件1），于202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年3月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日前发送至竞赛组委会指定邮箱，邮件命名要求：指导老师姓名+湖南省第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届大学生结构设计竞赛报名表，为便于了解竞赛相关信息，请报名学生加入竞赛QQ讨论群。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三、竞赛内容及时间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竞赛题目：木塔结构设计与模型制作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校内选拔赛评选时间：4月1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日下午14:30－17:30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竞赛内容：采用竹材料制作木塔结构，具体结构型式不限。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本届赛题以三重木塔结构为基本单元，要求参赛者针对竖向荷载、扭转荷载及水平荷载等多种荷载工况下的空间结构进行受力分析、模型制作及加载试验。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本竞赛需制作木塔结构，其中一、二层是带挑檐加载点的两层，第三层与塔顶结构形式不限，但塔顶必须能够承担水平荷载。木塔内部给出圆形中空规避区，外部给出正八边形的外边界限，木塔各层外边界尺寸由低往高逐渐减小。具体内容详见《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届大学生结构设计竞赛暨第十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届全国大学生结构设计竞赛分区赛赛题》（附件2）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四、参赛要求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1.竞赛坚持公平、公正、公开的原则。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2.以二级学院为单位组织参赛队，考虑学校场地与材料等因素，承办单位参赛队不超过12支，其他各单位参赛队不超过2支，总参赛队控制在20支内。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3.每个参赛队由3名在校全日制学生（年级和专业方向不限）和1至2名指导教师组成，每位参赛学生只允许加入一个参赛队。每个参赛队提交一份作品，并给作品命名。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4.各参赛队必须在规定时间和地点参加竞赛活动，竞赛期间不得换人，若有参赛队员退出，则缺人竞赛。迟到者（参赛队或参赛者）作为自动弃权处理。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5.参赛者比赛期间应严格遵守竞赛纪律要求，不得携带规定之外的竞赛工具进入比赛现场。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五、竞赛安排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本次活动总体安排分为三个阶段：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第一阶段：报名阶段（3月10日-28日）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报名由相关二级学院自行组织，广泛开展宣传，主要是学生自愿报名和指导教师择优推荐。3月28日前，完成报名的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队伍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即获得校级选拔赛资格。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第二阶段：赛前培训（3月29日-4月6日）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校级选拔赛赛前主要由各组指导老师（不超过两名）独立指导，承办单位竞赛组委会负责赛题答疑。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第三阶段：校级竞赛（4月12日）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竞赛组委会组织举行邵阳学院大学生结构设计竞赛。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六、评分标准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1.校级选拔赛竞赛不要求提供计算书，但要求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汇报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设计思路。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2.模型合格性评审与雷同性评审严格按省赛要求评定，一经发现抄袭，取消成绩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和资格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3.竞赛总成绩主要参考省赛各项积分标准，即模型制作时间、制作质量、工艺水平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0分，加载表现分值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0分。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4.总成绩排前10名的团队即为校级选拔赛获奖者。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七、奖项设置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参赛者根据竞赛总成绩高低分别确定获奖等级，得分相同的选手获奖名次相同，比赛名次并列时，按照并列数相应空出并列以后的名次。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1.本次比赛设：一等奖3名；二等奖3名；三等奖4名。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2.根据比赛名次颁发校级荣誉证书。学生竞赛获奖情况记入学生本人档案。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3.组委会组织校级竞赛一等奖获得者共3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支队伍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参加第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届湖南省大学生结构设计竞赛。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  <w:t>八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、相关要求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1.相关二级学院要充分认识竞赛对于推进人才培养的重要意义，切实推荐优秀学生参加竞赛。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2.相关二级学院要广泛动员，利用网络、宣传栏等认真做好竞赛宣传工作，使竞赛深入人心，扩大比赛影响，提高学生参赛积极性，确保竞赛效果。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3.参赛队报名截止时间：2022年3月28日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校级赛时间：2022年4月12日</w:t>
      </w:r>
    </w:p>
    <w:p>
      <w:pPr>
        <w:widowControl/>
        <w:spacing w:line="480" w:lineRule="exact"/>
        <w:ind w:firstLine="5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省级决赛时间：2022年5月13-15日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、联系方式</w:t>
      </w:r>
    </w:p>
    <w:p>
      <w:pPr>
        <w:widowControl/>
        <w:spacing w:line="480" w:lineRule="exact"/>
        <w:ind w:firstLine="5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大学生结构设计竞赛QQ讨论群：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581949629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竞赛组委会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邮箱：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25448539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@qq.com</w:t>
      </w:r>
    </w:p>
    <w:p>
      <w:pPr>
        <w:widowControl/>
        <w:spacing w:line="480" w:lineRule="exact"/>
        <w:ind w:firstLine="5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赛事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王晋（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13677437665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）、贺海斌（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13786994095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  <w:t>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、本次竞赛最终解释由竞赛组委会负责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560" w:lineRule="atLeast"/>
        <w:ind w:firstLine="5440"/>
        <w:jc w:val="right"/>
        <w:rPr>
          <w:rFonts w:hint="eastAsia" w:ascii="宋体" w:hAnsi="宋体" w:eastAsia="仿宋_GB2312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邵阳学院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eastAsia="zh-CN"/>
        </w:rPr>
        <w:t>教务处</w:t>
      </w:r>
    </w:p>
    <w:p>
      <w:pPr>
        <w:widowControl/>
        <w:shd w:val="clear" w:color="auto" w:fill="FFFFFF"/>
        <w:spacing w:line="560" w:lineRule="atLeast"/>
        <w:ind w:firstLine="5440"/>
        <w:jc w:val="righ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年3月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instrText xml:space="preserve"> HYPERLINK "https://www.hnsyu.edu.cn/jyjx/jwctzgg/202103/P020210330385773675478.doc" </w:instrTex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附件1 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届大学生结构设计竞赛暨第十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届全国大学生结构设计竞赛分区赛报名表.doc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instrText xml:space="preserve"> HYPERLINK "https://www.hnsyu.edu.cn/jyjx/jwctzgg/202103/P020210330385773823481.pdf" </w:instrTex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附件2 湖南省第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>届大学生结构设计竞赛赛题.pdf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fldChar w:fldCharType="end"/>
      </w:r>
      <w:r>
        <w:rPr>
          <w:rFonts w:hint="eastAsia"/>
          <w:color w:val="000000"/>
          <w:sz w:val="20"/>
          <w:szCs w:val="20"/>
        </w:rPr>
        <w:br w:type="textWrapping"/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7F6"/>
    <w:rsid w:val="00000C87"/>
    <w:rsid w:val="00011FF4"/>
    <w:rsid w:val="000156D1"/>
    <w:rsid w:val="00020BFA"/>
    <w:rsid w:val="00023414"/>
    <w:rsid w:val="000305BD"/>
    <w:rsid w:val="0004409A"/>
    <w:rsid w:val="00052037"/>
    <w:rsid w:val="0007680F"/>
    <w:rsid w:val="000819B6"/>
    <w:rsid w:val="00084631"/>
    <w:rsid w:val="00090D6C"/>
    <w:rsid w:val="000A113E"/>
    <w:rsid w:val="000B19AE"/>
    <w:rsid w:val="000B629F"/>
    <w:rsid w:val="000C18F4"/>
    <w:rsid w:val="000C2986"/>
    <w:rsid w:val="000F167C"/>
    <w:rsid w:val="001001D7"/>
    <w:rsid w:val="0010135B"/>
    <w:rsid w:val="00136CA9"/>
    <w:rsid w:val="00153B32"/>
    <w:rsid w:val="001648FA"/>
    <w:rsid w:val="00166E8B"/>
    <w:rsid w:val="001B3619"/>
    <w:rsid w:val="001D293B"/>
    <w:rsid w:val="001D6409"/>
    <w:rsid w:val="001E702D"/>
    <w:rsid w:val="001F487F"/>
    <w:rsid w:val="002038BB"/>
    <w:rsid w:val="00204CC9"/>
    <w:rsid w:val="0022082B"/>
    <w:rsid w:val="0022582E"/>
    <w:rsid w:val="00241FBE"/>
    <w:rsid w:val="002423EA"/>
    <w:rsid w:val="00242DC3"/>
    <w:rsid w:val="00247F25"/>
    <w:rsid w:val="002632C9"/>
    <w:rsid w:val="00264007"/>
    <w:rsid w:val="00273144"/>
    <w:rsid w:val="00285CB9"/>
    <w:rsid w:val="0028640C"/>
    <w:rsid w:val="002D59F9"/>
    <w:rsid w:val="002E45AA"/>
    <w:rsid w:val="002F1F6B"/>
    <w:rsid w:val="002F70CF"/>
    <w:rsid w:val="00304EC1"/>
    <w:rsid w:val="00304FA9"/>
    <w:rsid w:val="003230F0"/>
    <w:rsid w:val="00336CA4"/>
    <w:rsid w:val="0034332B"/>
    <w:rsid w:val="0036223B"/>
    <w:rsid w:val="00365578"/>
    <w:rsid w:val="00375F2C"/>
    <w:rsid w:val="00375F8B"/>
    <w:rsid w:val="00382337"/>
    <w:rsid w:val="00383575"/>
    <w:rsid w:val="003921A3"/>
    <w:rsid w:val="003A154B"/>
    <w:rsid w:val="003B4AE4"/>
    <w:rsid w:val="003D0D02"/>
    <w:rsid w:val="00414004"/>
    <w:rsid w:val="00431384"/>
    <w:rsid w:val="004341AE"/>
    <w:rsid w:val="004605C4"/>
    <w:rsid w:val="00463E7B"/>
    <w:rsid w:val="00477F1F"/>
    <w:rsid w:val="00484706"/>
    <w:rsid w:val="004D18F9"/>
    <w:rsid w:val="004D5480"/>
    <w:rsid w:val="004E01F3"/>
    <w:rsid w:val="004E0759"/>
    <w:rsid w:val="00500D43"/>
    <w:rsid w:val="00504E06"/>
    <w:rsid w:val="005116DE"/>
    <w:rsid w:val="00522830"/>
    <w:rsid w:val="005361EF"/>
    <w:rsid w:val="00537B68"/>
    <w:rsid w:val="00543D0E"/>
    <w:rsid w:val="00550D57"/>
    <w:rsid w:val="005757E2"/>
    <w:rsid w:val="0057652E"/>
    <w:rsid w:val="005A107F"/>
    <w:rsid w:val="005B2A83"/>
    <w:rsid w:val="005C363C"/>
    <w:rsid w:val="005C45EC"/>
    <w:rsid w:val="005E505E"/>
    <w:rsid w:val="006022BF"/>
    <w:rsid w:val="00630225"/>
    <w:rsid w:val="006351AA"/>
    <w:rsid w:val="0064313D"/>
    <w:rsid w:val="006659DB"/>
    <w:rsid w:val="006729AE"/>
    <w:rsid w:val="00686F7B"/>
    <w:rsid w:val="006A0809"/>
    <w:rsid w:val="006A71A0"/>
    <w:rsid w:val="006B3736"/>
    <w:rsid w:val="006D63FC"/>
    <w:rsid w:val="006E54D1"/>
    <w:rsid w:val="006F5C7A"/>
    <w:rsid w:val="00713E5F"/>
    <w:rsid w:val="00713EF6"/>
    <w:rsid w:val="00717F57"/>
    <w:rsid w:val="00720F54"/>
    <w:rsid w:val="007343FA"/>
    <w:rsid w:val="007504AE"/>
    <w:rsid w:val="0077065E"/>
    <w:rsid w:val="007A678A"/>
    <w:rsid w:val="00810334"/>
    <w:rsid w:val="00812E02"/>
    <w:rsid w:val="00825E46"/>
    <w:rsid w:val="00841AD8"/>
    <w:rsid w:val="00851647"/>
    <w:rsid w:val="00855F8C"/>
    <w:rsid w:val="00857F89"/>
    <w:rsid w:val="00861F3E"/>
    <w:rsid w:val="00882153"/>
    <w:rsid w:val="00884961"/>
    <w:rsid w:val="00891CEE"/>
    <w:rsid w:val="008B0D87"/>
    <w:rsid w:val="008C05FA"/>
    <w:rsid w:val="008C0C00"/>
    <w:rsid w:val="008C7686"/>
    <w:rsid w:val="008E01A3"/>
    <w:rsid w:val="008E756C"/>
    <w:rsid w:val="00915298"/>
    <w:rsid w:val="00920910"/>
    <w:rsid w:val="009307A1"/>
    <w:rsid w:val="009348A5"/>
    <w:rsid w:val="00940B92"/>
    <w:rsid w:val="00943C4D"/>
    <w:rsid w:val="00945FF0"/>
    <w:rsid w:val="00946015"/>
    <w:rsid w:val="00952B75"/>
    <w:rsid w:val="00974B48"/>
    <w:rsid w:val="0097787C"/>
    <w:rsid w:val="0099616E"/>
    <w:rsid w:val="009C44B9"/>
    <w:rsid w:val="009E6B93"/>
    <w:rsid w:val="00A011B4"/>
    <w:rsid w:val="00A01CB9"/>
    <w:rsid w:val="00A03460"/>
    <w:rsid w:val="00A06CFA"/>
    <w:rsid w:val="00A216B9"/>
    <w:rsid w:val="00A22DAB"/>
    <w:rsid w:val="00A34157"/>
    <w:rsid w:val="00A36D67"/>
    <w:rsid w:val="00A42A28"/>
    <w:rsid w:val="00A8016C"/>
    <w:rsid w:val="00AD37CF"/>
    <w:rsid w:val="00AD5473"/>
    <w:rsid w:val="00B113D1"/>
    <w:rsid w:val="00B13D82"/>
    <w:rsid w:val="00B25465"/>
    <w:rsid w:val="00B3188D"/>
    <w:rsid w:val="00B35E3F"/>
    <w:rsid w:val="00B47C4C"/>
    <w:rsid w:val="00B538E3"/>
    <w:rsid w:val="00B55C80"/>
    <w:rsid w:val="00B62066"/>
    <w:rsid w:val="00B718A1"/>
    <w:rsid w:val="00B73FA9"/>
    <w:rsid w:val="00B774CC"/>
    <w:rsid w:val="00B82662"/>
    <w:rsid w:val="00B917AA"/>
    <w:rsid w:val="00B97D8C"/>
    <w:rsid w:val="00BA1B75"/>
    <w:rsid w:val="00BA1DF4"/>
    <w:rsid w:val="00BB1151"/>
    <w:rsid w:val="00BB4459"/>
    <w:rsid w:val="00BD3B53"/>
    <w:rsid w:val="00BE6FC6"/>
    <w:rsid w:val="00BF02E3"/>
    <w:rsid w:val="00BF5AB9"/>
    <w:rsid w:val="00C04B0C"/>
    <w:rsid w:val="00C11F43"/>
    <w:rsid w:val="00C24359"/>
    <w:rsid w:val="00C31986"/>
    <w:rsid w:val="00C40101"/>
    <w:rsid w:val="00C96846"/>
    <w:rsid w:val="00C97747"/>
    <w:rsid w:val="00CA76CB"/>
    <w:rsid w:val="00CC0B15"/>
    <w:rsid w:val="00CD3AA0"/>
    <w:rsid w:val="00CF1CFC"/>
    <w:rsid w:val="00D3426D"/>
    <w:rsid w:val="00D4018B"/>
    <w:rsid w:val="00D5340F"/>
    <w:rsid w:val="00D56776"/>
    <w:rsid w:val="00D57ED4"/>
    <w:rsid w:val="00D967E7"/>
    <w:rsid w:val="00DA10FB"/>
    <w:rsid w:val="00DB582E"/>
    <w:rsid w:val="00DD067C"/>
    <w:rsid w:val="00DD1142"/>
    <w:rsid w:val="00DD3F38"/>
    <w:rsid w:val="00DE609B"/>
    <w:rsid w:val="00DF379D"/>
    <w:rsid w:val="00DF4FD7"/>
    <w:rsid w:val="00E241D9"/>
    <w:rsid w:val="00E430DA"/>
    <w:rsid w:val="00E4676A"/>
    <w:rsid w:val="00E507F6"/>
    <w:rsid w:val="00E53074"/>
    <w:rsid w:val="00E93553"/>
    <w:rsid w:val="00EA39FC"/>
    <w:rsid w:val="00F02F6E"/>
    <w:rsid w:val="00F3704C"/>
    <w:rsid w:val="00F37A99"/>
    <w:rsid w:val="00F37B87"/>
    <w:rsid w:val="00F438E9"/>
    <w:rsid w:val="00F46167"/>
    <w:rsid w:val="00F542FA"/>
    <w:rsid w:val="00F57DB6"/>
    <w:rsid w:val="00F74B65"/>
    <w:rsid w:val="00F75440"/>
    <w:rsid w:val="00F81A08"/>
    <w:rsid w:val="00FA2FB9"/>
    <w:rsid w:val="00FA36F6"/>
    <w:rsid w:val="00FC7CDD"/>
    <w:rsid w:val="00FE203E"/>
    <w:rsid w:val="07A50D69"/>
    <w:rsid w:val="083D71F3"/>
    <w:rsid w:val="08D37B58"/>
    <w:rsid w:val="0B502ED7"/>
    <w:rsid w:val="0FD569AB"/>
    <w:rsid w:val="10FE3E06"/>
    <w:rsid w:val="14E24037"/>
    <w:rsid w:val="1DBB52BC"/>
    <w:rsid w:val="1E0345E3"/>
    <w:rsid w:val="207D68CF"/>
    <w:rsid w:val="228F3099"/>
    <w:rsid w:val="29746395"/>
    <w:rsid w:val="2ECD01CE"/>
    <w:rsid w:val="32395414"/>
    <w:rsid w:val="3CB56D79"/>
    <w:rsid w:val="41874A60"/>
    <w:rsid w:val="4288045B"/>
    <w:rsid w:val="4403125D"/>
    <w:rsid w:val="4D9B401B"/>
    <w:rsid w:val="4E213D88"/>
    <w:rsid w:val="4F7A3E56"/>
    <w:rsid w:val="5D064F7B"/>
    <w:rsid w:val="5D4B58B4"/>
    <w:rsid w:val="628B513D"/>
    <w:rsid w:val="62ED5559"/>
    <w:rsid w:val="649317A4"/>
    <w:rsid w:val="690E76EF"/>
    <w:rsid w:val="6AAB0F10"/>
    <w:rsid w:val="77471FC0"/>
    <w:rsid w:val="7C266648"/>
    <w:rsid w:val="7CB704E9"/>
    <w:rsid w:val="7EBC13B8"/>
    <w:rsid w:val="7EDA196C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343</Words>
  <Characters>1958</Characters>
  <Lines>16</Lines>
  <Paragraphs>4</Paragraphs>
  <TotalTime>1</TotalTime>
  <ScaleCrop>false</ScaleCrop>
  <LinksUpToDate>false</LinksUpToDate>
  <CharactersWithSpaces>2297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2022-03-15T03:09:00Z</dcterms:created>
  <dc:creator>lint</dc:creator>
  <cp:lastModifiedBy>王晋</cp:lastModifiedBy>
  <cp:lastPrinted>2022-03-16T00:52:00Z</cp:lastPrinted>
  <dcterms:modified xsi:type="dcterms:W3CDTF">2022-03-16T01:51:02Z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96BB82BBA91549F1A4AB95711B1CBCFA</vt:lpwstr>
  </property>
</Properties>
</file>