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B4AE" w14:textId="77777777" w:rsidR="00F60995" w:rsidRDefault="00000000">
      <w:pPr>
        <w:widowControl/>
        <w:shd w:val="clear" w:color="auto" w:fill="FFFFFF"/>
        <w:jc w:val="center"/>
        <w:rPr>
          <w:rFonts w:ascii="方正小标宋_GBK" w:eastAsia="方正小标宋_GBK" w:hAnsi="宋体" w:cs="宋体"/>
          <w:b/>
          <w:color w:val="000000"/>
          <w:kern w:val="0"/>
          <w:sz w:val="32"/>
          <w:szCs w:val="32"/>
        </w:rPr>
      </w:pPr>
      <w:r>
        <w:rPr>
          <w:rFonts w:ascii="方正小标宋_GBK" w:eastAsia="方正小标宋_GBK" w:hAnsi="Calibri" w:cs="Times New Roman" w:hint="eastAsia"/>
          <w:b/>
          <w:bCs/>
          <w:sz w:val="44"/>
          <w:szCs w:val="44"/>
        </w:rPr>
        <w:t>关于举办湖南省第七届大学生现代物流设计竞赛校级选拔赛的通知</w:t>
      </w:r>
    </w:p>
    <w:p w14:paraId="629D6B20" w14:textId="77777777" w:rsidR="00F60995" w:rsidRDefault="00F60995">
      <w:pPr>
        <w:spacing w:line="560" w:lineRule="exact"/>
        <w:rPr>
          <w:rFonts w:ascii="仿宋_GB2312" w:eastAsia="仿宋_GB2312" w:hAnsi="宋体" w:cs="宋体"/>
          <w:b/>
          <w:sz w:val="32"/>
          <w:szCs w:val="32"/>
        </w:rPr>
      </w:pPr>
    </w:p>
    <w:p w14:paraId="4C238477" w14:textId="77777777" w:rsidR="00F60995" w:rsidRDefault="00000000">
      <w:pPr>
        <w:spacing w:line="560" w:lineRule="exact"/>
        <w:rPr>
          <w:rFonts w:ascii="仿宋_GB2312" w:eastAsia="仿宋_GB2312" w:hAnsi="宋体" w:cs="宋体"/>
          <w:b/>
          <w:sz w:val="32"/>
          <w:szCs w:val="32"/>
        </w:rPr>
      </w:pPr>
      <w:r>
        <w:rPr>
          <w:rFonts w:ascii="仿宋_GB2312" w:eastAsia="仿宋_GB2312" w:hAnsi="宋体" w:cs="宋体" w:hint="eastAsia"/>
          <w:b/>
          <w:sz w:val="32"/>
          <w:szCs w:val="32"/>
        </w:rPr>
        <w:t>各相关二级学院：</w:t>
      </w:r>
    </w:p>
    <w:p w14:paraId="099D9AE8"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为了提高我校大学生实际动手能力、策划能力、协调组织能力，切实强化大学生创新能力、实践能力和团队协作精神的培养与训练，推动全省高校物流管理与工程类等相关专业改革。根据</w:t>
      </w:r>
      <w:r>
        <w:rPr>
          <w:rFonts w:ascii="仿宋_GB2312" w:eastAsia="仿宋_GB2312" w:hAnsi="宋体" w:cs="仿宋_GB2312"/>
          <w:color w:val="000000"/>
          <w:sz w:val="32"/>
          <w:szCs w:val="32"/>
          <w:shd w:val="clear" w:color="auto" w:fill="FFFFFF"/>
        </w:rPr>
        <w:t>省教育厅《关于组织举办202</w:t>
      </w:r>
      <w:r>
        <w:rPr>
          <w:rFonts w:ascii="仿宋_GB2312" w:eastAsia="仿宋_GB2312" w:hAnsi="宋体" w:cs="仿宋_GB2312" w:hint="eastAsia"/>
          <w:color w:val="000000"/>
          <w:sz w:val="32"/>
          <w:szCs w:val="32"/>
          <w:shd w:val="clear" w:color="auto" w:fill="FFFFFF"/>
        </w:rPr>
        <w:t>2</w:t>
      </w:r>
      <w:r>
        <w:rPr>
          <w:rFonts w:ascii="仿宋_GB2312" w:eastAsia="仿宋_GB2312" w:hAnsi="宋体" w:cs="仿宋_GB2312"/>
          <w:color w:val="000000"/>
          <w:sz w:val="32"/>
          <w:szCs w:val="32"/>
          <w:shd w:val="clear" w:color="auto" w:fill="FFFFFF"/>
        </w:rPr>
        <w:t>年全省普通高校大学生学科竞赛的通知》（湘教通</w:t>
      </w:r>
      <w:r>
        <w:rPr>
          <w:rFonts w:ascii="仿宋" w:eastAsia="仿宋" w:hAnsi="仿宋" w:cs="仿宋"/>
          <w:color w:val="000000"/>
          <w:sz w:val="32"/>
          <w:szCs w:val="32"/>
          <w:shd w:val="clear" w:color="auto" w:fill="FFFFFF"/>
        </w:rPr>
        <w:t>〔202</w:t>
      </w:r>
      <w:r>
        <w:rPr>
          <w:rFonts w:ascii="仿宋" w:eastAsia="仿宋" w:hAnsi="仿宋" w:cs="仿宋" w:hint="eastAsia"/>
          <w:color w:val="000000"/>
          <w:sz w:val="32"/>
          <w:szCs w:val="32"/>
          <w:shd w:val="clear" w:color="auto" w:fill="FFFFFF"/>
        </w:rPr>
        <w:t>2</w:t>
      </w:r>
      <w:r>
        <w:rPr>
          <w:rFonts w:ascii="仿宋" w:eastAsia="仿宋" w:hAnsi="仿宋" w:cs="仿宋"/>
          <w:color w:val="000000"/>
          <w:sz w:val="32"/>
          <w:szCs w:val="32"/>
          <w:shd w:val="clear" w:color="auto" w:fill="FFFFFF"/>
        </w:rPr>
        <w:t>〕</w:t>
      </w:r>
      <w:r>
        <w:rPr>
          <w:rFonts w:ascii="仿宋_GB2312" w:eastAsia="仿宋_GB2312" w:hAnsi="宋体" w:cs="仿宋_GB2312"/>
          <w:color w:val="000000"/>
          <w:sz w:val="32"/>
          <w:szCs w:val="32"/>
          <w:shd w:val="clear" w:color="auto" w:fill="FFFFFF"/>
        </w:rPr>
        <w:t>8</w:t>
      </w:r>
      <w:r>
        <w:rPr>
          <w:rFonts w:ascii="仿宋_GB2312" w:eastAsia="仿宋_GB2312" w:hAnsi="宋体" w:cs="仿宋_GB2312" w:hint="eastAsia"/>
          <w:color w:val="000000"/>
          <w:sz w:val="32"/>
          <w:szCs w:val="32"/>
          <w:shd w:val="clear" w:color="auto" w:fill="FFFFFF"/>
        </w:rPr>
        <w:t>4</w:t>
      </w:r>
      <w:r>
        <w:rPr>
          <w:rFonts w:ascii="仿宋_GB2312" w:eastAsia="仿宋_GB2312" w:hAnsi="宋体" w:cs="仿宋_GB2312"/>
          <w:color w:val="000000"/>
          <w:sz w:val="32"/>
          <w:szCs w:val="32"/>
          <w:shd w:val="clear" w:color="auto" w:fill="FFFFFF"/>
        </w:rPr>
        <w:t>号）要求</w:t>
      </w:r>
      <w:r>
        <w:rPr>
          <w:rFonts w:ascii="仿宋_GB2312" w:eastAsia="仿宋_GB2312" w:hAnsi="宋体" w:cs="宋体" w:hint="eastAsia"/>
          <w:sz w:val="32"/>
          <w:szCs w:val="32"/>
          <w:shd w:val="clear" w:color="auto" w:fill="FFFFFF"/>
        </w:rPr>
        <w:t>，学校拟举办湖南省第七届大学生现代物流设计竞赛校级选拔赛, 现将有关事项通知如下：</w:t>
      </w:r>
    </w:p>
    <w:p w14:paraId="7E4C694E" w14:textId="77777777" w:rsidR="00F60995" w:rsidRDefault="00000000">
      <w:pPr>
        <w:spacing w:line="560" w:lineRule="exact"/>
        <w:ind w:firstLineChars="150" w:firstLine="480"/>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一、组织机构</w:t>
      </w:r>
    </w:p>
    <w:p w14:paraId="5470C9EC"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主办单位：邵阳学院教务处</w:t>
      </w:r>
    </w:p>
    <w:p w14:paraId="05FF54DB"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承办单位：经济与管理学院</w:t>
      </w:r>
    </w:p>
    <w:p w14:paraId="2F66FB2D" w14:textId="77777777" w:rsidR="00F60995" w:rsidRDefault="00000000">
      <w:pPr>
        <w:spacing w:line="560" w:lineRule="exact"/>
        <w:ind w:firstLineChars="150" w:firstLine="480"/>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二、竞赛组委会</w:t>
      </w:r>
    </w:p>
    <w:p w14:paraId="1CBEA7DE"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顾  问：李金成</w:t>
      </w:r>
    </w:p>
    <w:p w14:paraId="593AC42B"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组  长：唐杰、肖功为</w:t>
      </w:r>
    </w:p>
    <w:p w14:paraId="3E847B44"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副组长：肖才远、杨琴</w:t>
      </w:r>
    </w:p>
    <w:p w14:paraId="7B79AAC7"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竞赛组委会下设办公室，负责竞赛具体事宜。</w:t>
      </w:r>
    </w:p>
    <w:p w14:paraId="059994A6"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主  任：曾海燕</w:t>
      </w:r>
    </w:p>
    <w:p w14:paraId="6FE85D9F"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成  员：王周火、谭芬、贺海波、向萍、许静、杨帆、周美芳、岳抑波</w:t>
      </w:r>
    </w:p>
    <w:p w14:paraId="405C9B3E" w14:textId="77777777" w:rsidR="00F60995" w:rsidRDefault="00000000">
      <w:pPr>
        <w:spacing w:line="560" w:lineRule="exact"/>
        <w:ind w:firstLineChars="150" w:firstLine="480"/>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三、竞赛主题及赛道设置</w:t>
      </w:r>
    </w:p>
    <w:p w14:paraId="3BBC6461" w14:textId="77777777" w:rsidR="00F60995" w:rsidRDefault="00000000">
      <w:pPr>
        <w:spacing w:line="560" w:lineRule="exact"/>
        <w:ind w:firstLineChars="200" w:firstLine="643"/>
        <w:rPr>
          <w:rFonts w:ascii="仿宋_GB2312" w:eastAsia="仿宋_GB2312" w:hAnsi="宋体" w:cs="宋体"/>
          <w:sz w:val="32"/>
          <w:szCs w:val="32"/>
          <w:shd w:val="clear" w:color="auto" w:fill="FFFFFF"/>
        </w:rPr>
      </w:pPr>
      <w:r>
        <w:rPr>
          <w:rFonts w:ascii="仿宋_GB2312" w:eastAsia="仿宋_GB2312" w:hAnsi="宋体" w:cs="宋体" w:hint="eastAsia"/>
          <w:b/>
          <w:bCs/>
          <w:sz w:val="32"/>
          <w:szCs w:val="32"/>
          <w:shd w:val="clear" w:color="auto" w:fill="FFFFFF"/>
        </w:rPr>
        <w:t>1.竞赛主题：</w:t>
      </w:r>
      <w:r>
        <w:rPr>
          <w:rFonts w:ascii="仿宋_GB2312" w:eastAsia="仿宋_GB2312" w:hAnsi="宋体" w:cs="宋体" w:hint="eastAsia"/>
          <w:sz w:val="32"/>
          <w:szCs w:val="32"/>
          <w:shd w:val="clear" w:color="auto" w:fill="FFFFFF"/>
        </w:rPr>
        <w:t>现代物流设计。</w:t>
      </w:r>
    </w:p>
    <w:p w14:paraId="4563A252" w14:textId="77777777" w:rsidR="00F60995" w:rsidRDefault="00000000">
      <w:pPr>
        <w:spacing w:line="560" w:lineRule="exact"/>
        <w:ind w:firstLineChars="200" w:firstLine="643"/>
        <w:rPr>
          <w:rFonts w:ascii="仿宋_GB2312" w:eastAsia="仿宋_GB2312" w:hAnsi="宋体" w:cs="宋体"/>
          <w:sz w:val="32"/>
          <w:szCs w:val="32"/>
          <w:shd w:val="clear" w:color="auto" w:fill="FFFFFF"/>
        </w:rPr>
      </w:pPr>
      <w:r>
        <w:rPr>
          <w:rFonts w:ascii="仿宋_GB2312" w:eastAsia="仿宋_GB2312" w:hAnsi="宋体" w:cs="宋体" w:hint="eastAsia"/>
          <w:b/>
          <w:bCs/>
          <w:sz w:val="32"/>
          <w:szCs w:val="32"/>
          <w:shd w:val="clear" w:color="auto" w:fill="FFFFFF"/>
        </w:rPr>
        <w:lastRenderedPageBreak/>
        <w:t>2.赛道设置：</w:t>
      </w:r>
      <w:r>
        <w:rPr>
          <w:rFonts w:ascii="仿宋_GB2312" w:eastAsia="仿宋_GB2312" w:hAnsi="宋体" w:cs="宋体" w:hint="eastAsia"/>
          <w:sz w:val="32"/>
          <w:szCs w:val="32"/>
          <w:shd w:val="clear" w:color="auto" w:fill="FFFFFF"/>
        </w:rPr>
        <w:t>本次竞赛分为二个赛道：</w:t>
      </w:r>
    </w:p>
    <w:p w14:paraId="1A570FC3"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第一赛道：服务双循环新发展格局的物流枢纽经济发展之路；</w:t>
      </w:r>
    </w:p>
    <w:p w14:paraId="19047BDE"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第二赛道：服务制造强省的大件物流探索之路。</w:t>
      </w:r>
    </w:p>
    <w:p w14:paraId="5C10A6D3" w14:textId="77777777" w:rsidR="00F60995" w:rsidRDefault="00000000">
      <w:pPr>
        <w:spacing w:line="560" w:lineRule="exact"/>
        <w:ind w:firstLineChars="150" w:firstLine="480"/>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四、竞赛时间</w:t>
      </w:r>
    </w:p>
    <w:p w14:paraId="05DCC8D1"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2022年9月3日—2022年</w:t>
      </w:r>
      <w:r>
        <w:rPr>
          <w:rFonts w:ascii="仿宋_GB2312" w:eastAsia="仿宋_GB2312" w:hAnsi="宋体" w:cs="宋体" w:hint="eastAsia"/>
          <w:sz w:val="32"/>
          <w:szCs w:val="32"/>
          <w:shd w:val="clear" w:color="auto" w:fill="FFFFFF"/>
        </w:rPr>
        <w:softHyphen/>
      </w:r>
      <w:r>
        <w:rPr>
          <w:rFonts w:ascii="仿宋_GB2312" w:eastAsia="仿宋_GB2312" w:hAnsi="宋体" w:cs="宋体" w:hint="eastAsia"/>
          <w:sz w:val="32"/>
          <w:szCs w:val="32"/>
          <w:shd w:val="clear" w:color="auto" w:fill="FFFFFF"/>
        </w:rPr>
        <w:softHyphen/>
        <w:t>10月8日。</w:t>
      </w:r>
    </w:p>
    <w:p w14:paraId="0210BD71" w14:textId="77777777" w:rsidR="00F60995" w:rsidRDefault="00000000">
      <w:pPr>
        <w:spacing w:line="560" w:lineRule="exact"/>
        <w:ind w:firstLineChars="150" w:firstLine="480"/>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五、参赛对象</w:t>
      </w:r>
    </w:p>
    <w:p w14:paraId="57403E6A"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参赛对象为邵阳学院普通本科全日制在校学生。</w:t>
      </w:r>
    </w:p>
    <w:p w14:paraId="56A74259"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每支参赛队伍学生数不得超过 5 名，每支参赛队伍的指导老师数不得超过 2名，指导教师和参赛学生均不得同时加入多个参赛队。</w:t>
      </w:r>
    </w:p>
    <w:p w14:paraId="69A93901" w14:textId="77777777" w:rsidR="00F60995" w:rsidRDefault="00000000">
      <w:pPr>
        <w:spacing w:line="560" w:lineRule="exact"/>
        <w:ind w:firstLineChars="150" w:firstLine="480"/>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六、竞赛流程</w:t>
      </w:r>
    </w:p>
    <w:p w14:paraId="1BFCD20D"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1、竞赛内容</w:t>
      </w:r>
    </w:p>
    <w:p w14:paraId="4D130BC6"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参赛队伍主要是运用物流管理、物流工程以及其他领域知识，对于相关企业实际案例进行解决方案的设计，竞赛案例根据企业提供的物流运作真实数据编写。参赛学生根据竞赛案例自主确定领域和方向，完成设计并形成方案。设计方案可以是设计方案文字材料，数学模型，软件或工程设计等。参赛方案应在运用相关专业知识的同时，符合相关行业企业生产实际，要求针对性、前瞻性和可操作性较强，具备一定的成果转化基础。</w:t>
      </w:r>
    </w:p>
    <w:p w14:paraId="6EB7769B"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2、比赛形式</w:t>
      </w:r>
    </w:p>
    <w:p w14:paraId="0F4E03AF"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（1）初赛（入围赛）</w:t>
      </w:r>
    </w:p>
    <w:p w14:paraId="3EF00F4A"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参赛队伍应根据大赛组委会公布的案例内容(附件1)，自主选择专业导师指导，确定设计的领域和方向，充分展开研究和设计，并将其研究和设计结果编制成设计方案。设计方案可以是项目建议书，也可以是实物，例如软件、工程设计图纸，但不能写成学术论文。</w:t>
      </w:r>
    </w:p>
    <w:p w14:paraId="1A876500"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入围赛阶段为2022年9月3日-2022年9月27日。</w:t>
      </w:r>
      <w:hyperlink r:id="rId8" w:history="1">
        <w:r>
          <w:rPr>
            <w:rFonts w:ascii="仿宋_GB2312" w:eastAsia="仿宋_GB2312" w:hAnsi="宋体" w:cs="宋体" w:hint="eastAsia"/>
            <w:sz w:val="32"/>
            <w:szCs w:val="32"/>
            <w:shd w:val="clear" w:color="auto" w:fill="FFFFFF"/>
          </w:rPr>
          <w:t>入围赛设计方案电子版提交到邮箱420229606@qq.com，纸质版作品或实物交经济与管理学院教务办207室向萍老师收，截止时间为2022年9月27日17</w:t>
        </w:r>
      </w:hyperlink>
      <w:r>
        <w:rPr>
          <w:rFonts w:ascii="仿宋_GB2312" w:eastAsia="仿宋_GB2312" w:hAnsi="宋体" w:cs="宋体" w:hint="eastAsia"/>
          <w:sz w:val="32"/>
          <w:szCs w:val="32"/>
          <w:shd w:val="clear" w:color="auto" w:fill="FFFFFF"/>
        </w:rPr>
        <w:t>：30。</w:t>
      </w:r>
    </w:p>
    <w:p w14:paraId="573A5FAE"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（2）决赛</w:t>
      </w:r>
    </w:p>
    <w:p w14:paraId="75757644"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入围决赛的参赛队，可以根据竞赛评审委员会提出的点评意见对初赛设计方案进行完善和优化，重新提交方案参加决赛。</w:t>
      </w:r>
    </w:p>
    <w:p w14:paraId="364709A9"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决赛阶段为2022年9月28日-2022年10月8日。决赛最终设计方案电子版提交到邮箱420229606@qq.com，纸质版作品或实物交经济与管理学院教务办207室向萍老师收，截止时间为2022年10月8日18：30。（注：参赛队伍未按时上交材料视为放弃决赛）</w:t>
      </w:r>
    </w:p>
    <w:p w14:paraId="5E4A7514"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答辩形式：决赛应提交纸质版本作品或实物，并重点准备现场陈述和答辩。现场陈述需要用PPT文本演示，如果最终方案包括软件、实物、设计图纸等，必须现场展示，陈述方案时间控制在10分钟以内，呈现形式和风格不做要求。陈述后，各参赛队伍要就参赛方案对评委老师的提问进行答辩。</w:t>
      </w:r>
    </w:p>
    <w:p w14:paraId="697A748D"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决赛拟于2022年10月8日19：00开始，地点为邵阳学院七里坪校区经济与管理学院金融工程实验室。</w:t>
      </w:r>
    </w:p>
    <w:p w14:paraId="19D641D5" w14:textId="77777777" w:rsidR="00F60995" w:rsidRDefault="00000000">
      <w:pPr>
        <w:spacing w:line="560" w:lineRule="exact"/>
        <w:ind w:firstLineChars="150" w:firstLine="480"/>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七、奖励</w:t>
      </w:r>
    </w:p>
    <w:p w14:paraId="4BA83E7A" w14:textId="2BA9C90B" w:rsidR="00F60995" w:rsidRDefault="00000000">
      <w:pPr>
        <w:spacing w:line="560" w:lineRule="exact"/>
        <w:ind w:firstLineChars="200" w:firstLine="480"/>
        <w:rPr>
          <w:rFonts w:ascii="仿宋_GB2312" w:eastAsia="仿宋_GB2312" w:hAnsi="宋体" w:cs="宋体"/>
          <w:sz w:val="32"/>
          <w:szCs w:val="32"/>
          <w:shd w:val="clear" w:color="auto" w:fill="FFFFFF"/>
        </w:rPr>
      </w:pPr>
      <w:r>
        <w:rPr>
          <w:rFonts w:asciiTheme="minorEastAsia" w:hAnsiTheme="minorEastAsia" w:hint="eastAsia"/>
          <w:sz w:val="24"/>
          <w:szCs w:val="24"/>
        </w:rPr>
        <w:t xml:space="preserve"> </w:t>
      </w:r>
      <w:r>
        <w:rPr>
          <w:rFonts w:ascii="仿宋_GB2312" w:eastAsia="仿宋_GB2312" w:hAnsi="宋体" w:cs="宋体" w:hint="eastAsia"/>
          <w:sz w:val="32"/>
          <w:szCs w:val="32"/>
          <w:shd w:val="clear" w:color="auto" w:fill="FFFFFF"/>
        </w:rPr>
        <w:t>本次比赛设一等奖1名（奖金+荣誉证书），二等奖2名（奖金+荣誉证书，每个赛道各1名），三等奖4名（奖金+荣誉证书，每个赛道各2名）。其中获得一、二等奖的队伍推荐参加湖南省赛区</w:t>
      </w:r>
      <w:r w:rsidR="000E4857">
        <w:rPr>
          <w:rFonts w:ascii="仿宋_GB2312" w:eastAsia="仿宋_GB2312" w:hAnsi="宋体" w:cs="宋体" w:hint="eastAsia"/>
          <w:sz w:val="32"/>
          <w:szCs w:val="32"/>
          <w:shd w:val="clear" w:color="auto" w:fill="FFFFFF"/>
        </w:rPr>
        <w:t>选拔</w:t>
      </w:r>
      <w:r>
        <w:rPr>
          <w:rFonts w:ascii="仿宋_GB2312" w:eastAsia="仿宋_GB2312" w:hAnsi="宋体" w:cs="宋体" w:hint="eastAsia"/>
          <w:sz w:val="32"/>
          <w:szCs w:val="32"/>
          <w:shd w:val="clear" w:color="auto" w:fill="FFFFFF"/>
        </w:rPr>
        <w:t>赛，湖南省赛区选拔赛决赛将于2022年10月10日-2022年11月20日在湖南工学院举行。</w:t>
      </w:r>
    </w:p>
    <w:p w14:paraId="1071ADB5" w14:textId="77777777" w:rsidR="00F60995" w:rsidRDefault="00000000">
      <w:pPr>
        <w:spacing w:line="560" w:lineRule="exact"/>
        <w:ind w:firstLineChars="150" w:firstLine="480"/>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八、联系方式</w:t>
      </w:r>
    </w:p>
    <w:p w14:paraId="7421B4FE" w14:textId="77777777" w:rsidR="00F60995" w:rsidRDefault="00000000">
      <w:pPr>
        <w:pStyle w:val="a6"/>
        <w:widowControl/>
        <w:shd w:val="clear" w:color="auto" w:fill="FFFFFF"/>
        <w:spacing w:line="480" w:lineRule="atLeast"/>
        <w:ind w:firstLine="640"/>
        <w:rPr>
          <w:rFonts w:ascii="仿宋_GB2312" w:eastAsia="仿宋_GB2312" w:hAnsi="Times New Roman" w:cs="仿宋_GB2312"/>
          <w:color w:val="000000"/>
          <w:sz w:val="32"/>
          <w:szCs w:val="32"/>
          <w:shd w:val="clear" w:color="auto" w:fill="FFFFFF"/>
        </w:rPr>
      </w:pPr>
      <w:r>
        <w:rPr>
          <w:rFonts w:ascii="仿宋_GB2312" w:eastAsia="仿宋_GB2312" w:hAnsi="Times New Roman" w:cs="仿宋_GB2312" w:hint="eastAsia"/>
          <w:color w:val="000000"/>
          <w:sz w:val="32"/>
          <w:szCs w:val="32"/>
          <w:shd w:val="clear" w:color="auto" w:fill="FFFFFF"/>
        </w:rPr>
        <w:t>联系人：</w:t>
      </w:r>
    </w:p>
    <w:p w14:paraId="4C2975F9" w14:textId="77777777" w:rsidR="00F60995" w:rsidRDefault="00000000">
      <w:pPr>
        <w:pStyle w:val="a6"/>
        <w:widowControl/>
        <w:shd w:val="clear" w:color="auto" w:fill="FFFFFF"/>
        <w:spacing w:line="480" w:lineRule="atLeast"/>
        <w:ind w:firstLine="640"/>
        <w:rPr>
          <w:rFonts w:ascii="Times New Roman" w:hAnsi="Times New Roman" w:cs="Times New Roman"/>
          <w:color w:val="000000"/>
          <w:sz w:val="21"/>
          <w:szCs w:val="21"/>
        </w:rPr>
      </w:pPr>
      <w:r>
        <w:rPr>
          <w:rFonts w:ascii="仿宋_GB2312" w:eastAsia="仿宋_GB2312" w:hAnsi="Times New Roman" w:cs="仿宋_GB2312" w:hint="eastAsia"/>
          <w:color w:val="000000"/>
          <w:sz w:val="32"/>
          <w:szCs w:val="32"/>
          <w:shd w:val="clear" w:color="auto" w:fill="FFFFFF"/>
        </w:rPr>
        <w:t>曾海燕</w:t>
      </w:r>
      <w:r>
        <w:rPr>
          <w:rFonts w:ascii="仿宋_GB2312" w:eastAsia="仿宋_GB2312" w:hAnsi="Times New Roman" w:cs="仿宋_GB2312"/>
          <w:color w:val="000000"/>
          <w:sz w:val="32"/>
          <w:szCs w:val="32"/>
          <w:shd w:val="clear" w:color="auto" w:fill="FFFFFF"/>
        </w:rPr>
        <w:t>（手机:15</w:t>
      </w:r>
      <w:r>
        <w:rPr>
          <w:rFonts w:ascii="仿宋_GB2312" w:eastAsia="仿宋_GB2312" w:hAnsi="Times New Roman" w:cs="仿宋_GB2312" w:hint="eastAsia"/>
          <w:color w:val="000000"/>
          <w:sz w:val="32"/>
          <w:szCs w:val="32"/>
          <w:shd w:val="clear" w:color="auto" w:fill="FFFFFF"/>
        </w:rPr>
        <w:t>873928779</w:t>
      </w:r>
      <w:r>
        <w:rPr>
          <w:rFonts w:ascii="仿宋_GB2312" w:eastAsia="仿宋_GB2312" w:hAnsi="Times New Roman" w:cs="仿宋_GB2312"/>
          <w:color w:val="000000"/>
          <w:sz w:val="32"/>
          <w:szCs w:val="32"/>
          <w:shd w:val="clear" w:color="auto" w:fill="FFFFFF"/>
        </w:rPr>
        <w:t>,QQ:</w:t>
      </w:r>
      <w:r>
        <w:rPr>
          <w:rFonts w:ascii="仿宋_GB2312" w:eastAsia="仿宋_GB2312" w:hAnsi="Times New Roman" w:cs="仿宋_GB2312" w:hint="eastAsia"/>
          <w:color w:val="000000"/>
          <w:sz w:val="32"/>
          <w:szCs w:val="32"/>
          <w:shd w:val="clear" w:color="auto" w:fill="FFFFFF"/>
        </w:rPr>
        <w:t>420229606</w:t>
      </w:r>
      <w:r>
        <w:rPr>
          <w:rFonts w:ascii="仿宋_GB2312" w:eastAsia="仿宋_GB2312" w:hAnsi="Times New Roman" w:cs="仿宋_GB2312"/>
          <w:color w:val="000000"/>
          <w:sz w:val="32"/>
          <w:szCs w:val="32"/>
          <w:shd w:val="clear" w:color="auto" w:fill="FFFFFF"/>
        </w:rPr>
        <w:t xml:space="preserve">) </w:t>
      </w:r>
    </w:p>
    <w:p w14:paraId="6D9FBB7A" w14:textId="77777777" w:rsidR="00F60995" w:rsidRDefault="00000000">
      <w:pPr>
        <w:pStyle w:val="a6"/>
        <w:widowControl/>
        <w:shd w:val="clear" w:color="auto" w:fill="FFFFFF"/>
        <w:spacing w:line="480" w:lineRule="atLeast"/>
        <w:ind w:firstLine="640"/>
        <w:rPr>
          <w:rFonts w:ascii="Times New Roman" w:hAnsi="Times New Roman" w:cs="Times New Roman"/>
          <w:color w:val="000000"/>
          <w:sz w:val="21"/>
          <w:szCs w:val="21"/>
        </w:rPr>
      </w:pPr>
      <w:r>
        <w:rPr>
          <w:rFonts w:ascii="仿宋_GB2312" w:eastAsia="仿宋_GB2312" w:hAnsi="Times New Roman" w:cs="仿宋_GB2312" w:hint="eastAsia"/>
          <w:color w:val="000000"/>
          <w:sz w:val="32"/>
          <w:szCs w:val="32"/>
          <w:shd w:val="clear" w:color="auto" w:fill="FFFFFF"/>
        </w:rPr>
        <w:t>向萍</w:t>
      </w:r>
      <w:r>
        <w:rPr>
          <w:rFonts w:ascii="仿宋_GB2312" w:eastAsia="仿宋_GB2312" w:hAnsi="Times New Roman" w:cs="仿宋_GB2312"/>
          <w:color w:val="000000"/>
          <w:sz w:val="32"/>
          <w:szCs w:val="32"/>
          <w:shd w:val="clear" w:color="auto" w:fill="FFFFFF"/>
        </w:rPr>
        <w:t>( 手机:</w:t>
      </w:r>
      <w:r>
        <w:rPr>
          <w:rFonts w:ascii="仿宋_GB2312" w:eastAsia="仿宋_GB2312" w:hAnsi="Times New Roman" w:cs="仿宋_GB2312" w:hint="eastAsia"/>
          <w:color w:val="000000"/>
          <w:sz w:val="32"/>
          <w:szCs w:val="32"/>
          <w:shd w:val="clear" w:color="auto" w:fill="FFFFFF"/>
        </w:rPr>
        <w:t>13975910931</w:t>
      </w:r>
      <w:r>
        <w:rPr>
          <w:rFonts w:ascii="仿宋_GB2312" w:eastAsia="仿宋_GB2312" w:hAnsi="Times New Roman" w:cs="仿宋_GB2312"/>
          <w:color w:val="000000"/>
          <w:sz w:val="32"/>
          <w:szCs w:val="32"/>
          <w:shd w:val="clear" w:color="auto" w:fill="FFFFFF"/>
        </w:rPr>
        <w:t>,QQ:1913252782)</w:t>
      </w:r>
    </w:p>
    <w:p w14:paraId="23E83859" w14:textId="77777777" w:rsidR="00F60995" w:rsidRDefault="00000000">
      <w:pPr>
        <w:pStyle w:val="a6"/>
        <w:widowControl/>
        <w:shd w:val="clear" w:color="auto" w:fill="FFFFFF"/>
        <w:spacing w:line="480" w:lineRule="atLeast"/>
        <w:ind w:firstLine="640"/>
        <w:rPr>
          <w:rFonts w:ascii="仿宋_GB2312" w:eastAsia="仿宋_GB2312" w:hAnsi="Times New Roman" w:cs="仿宋_GB2312"/>
          <w:color w:val="000000"/>
          <w:sz w:val="32"/>
          <w:szCs w:val="32"/>
          <w:shd w:val="clear" w:color="auto" w:fill="FFFFFF"/>
        </w:rPr>
      </w:pPr>
      <w:r>
        <w:rPr>
          <w:rFonts w:ascii="仿宋_GB2312" w:eastAsia="仿宋_GB2312" w:hAnsi="Times New Roman" w:cs="仿宋_GB2312" w:hint="eastAsia"/>
          <w:color w:val="000000"/>
          <w:sz w:val="32"/>
          <w:szCs w:val="32"/>
          <w:shd w:val="clear" w:color="auto" w:fill="FFFFFF"/>
        </w:rPr>
        <w:t>联系</w:t>
      </w:r>
      <w:r>
        <w:rPr>
          <w:rFonts w:ascii="仿宋_GB2312" w:eastAsia="仿宋_GB2312" w:hAnsi="Times New Roman" w:cs="仿宋_GB2312"/>
          <w:color w:val="000000"/>
          <w:sz w:val="32"/>
          <w:szCs w:val="32"/>
          <w:shd w:val="clear" w:color="auto" w:fill="FFFFFF"/>
        </w:rPr>
        <w:t>地址：</w:t>
      </w:r>
      <w:r>
        <w:rPr>
          <w:rFonts w:ascii="仿宋_GB2312" w:eastAsia="仿宋_GB2312" w:hAnsi="Times New Roman" w:cs="仿宋_GB2312" w:hint="eastAsia"/>
          <w:color w:val="000000"/>
          <w:sz w:val="32"/>
          <w:szCs w:val="32"/>
          <w:shd w:val="clear" w:color="auto" w:fill="FFFFFF"/>
        </w:rPr>
        <w:t>经济与管理</w:t>
      </w:r>
      <w:r>
        <w:rPr>
          <w:rFonts w:ascii="仿宋_GB2312" w:eastAsia="仿宋_GB2312" w:hAnsi="Times New Roman" w:cs="仿宋_GB2312"/>
          <w:color w:val="000000"/>
          <w:sz w:val="32"/>
          <w:szCs w:val="32"/>
          <w:shd w:val="clear" w:color="auto" w:fill="FFFFFF"/>
        </w:rPr>
        <w:t>学院</w:t>
      </w:r>
      <w:r>
        <w:rPr>
          <w:rFonts w:ascii="仿宋_GB2312" w:eastAsia="仿宋_GB2312" w:hAnsi="Times New Roman" w:cs="仿宋_GB2312" w:hint="eastAsia"/>
          <w:color w:val="000000"/>
          <w:sz w:val="32"/>
          <w:szCs w:val="32"/>
          <w:shd w:val="clear" w:color="auto" w:fill="FFFFFF"/>
        </w:rPr>
        <w:t>教务办207室</w:t>
      </w:r>
    </w:p>
    <w:p w14:paraId="1EC68015" w14:textId="77777777" w:rsidR="00F60995" w:rsidRDefault="00000000">
      <w:pPr>
        <w:spacing w:line="560" w:lineRule="exact"/>
        <w:ind w:firstLineChars="150" w:firstLine="480"/>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九、竞赛最终解释由竞赛组委会负责</w:t>
      </w:r>
    </w:p>
    <w:p w14:paraId="402C5FA0" w14:textId="77777777" w:rsidR="00F60995" w:rsidRDefault="00F60995">
      <w:pPr>
        <w:spacing w:line="560" w:lineRule="exact"/>
        <w:ind w:firstLineChars="200" w:firstLine="640"/>
        <w:rPr>
          <w:rFonts w:ascii="仿宋_GB2312" w:eastAsia="仿宋_GB2312" w:hAnsi="宋体" w:cs="宋体"/>
          <w:sz w:val="32"/>
          <w:szCs w:val="32"/>
          <w:shd w:val="clear" w:color="auto" w:fill="FFFFFF"/>
        </w:rPr>
      </w:pPr>
    </w:p>
    <w:p w14:paraId="015D473C" w14:textId="77777777" w:rsidR="00F60995" w:rsidRDefault="00000000">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附件1：“星沙物流杯”湖南省第七届大学生现代物流设计竞赛案例（发布稿）</w:t>
      </w:r>
    </w:p>
    <w:p w14:paraId="72826E8F" w14:textId="77777777" w:rsidR="00F60995" w:rsidRDefault="00F60995"/>
    <w:p w14:paraId="10D852C6" w14:textId="77777777" w:rsidR="00F60995" w:rsidRDefault="00000000">
      <w:pPr>
        <w:spacing w:line="560" w:lineRule="exact"/>
        <w:ind w:firstLineChars="200" w:firstLine="420"/>
        <w:rPr>
          <w:rFonts w:ascii="仿宋_GB2312" w:eastAsia="仿宋_GB2312" w:hAnsi="宋体" w:cs="宋体"/>
          <w:sz w:val="32"/>
          <w:szCs w:val="32"/>
          <w:shd w:val="clear" w:color="auto" w:fill="FFFFFF"/>
        </w:rPr>
      </w:pPr>
      <w:r>
        <w:rPr>
          <w:rFonts w:hint="eastAsia"/>
        </w:rPr>
        <w:t xml:space="preserve">                                             </w:t>
      </w:r>
      <w:r>
        <w:rPr>
          <w:rFonts w:ascii="仿宋_GB2312" w:eastAsia="仿宋_GB2312" w:hAnsi="宋体" w:cs="宋体" w:hint="eastAsia"/>
          <w:sz w:val="32"/>
          <w:szCs w:val="32"/>
          <w:shd w:val="clear" w:color="auto" w:fill="FFFFFF"/>
        </w:rPr>
        <w:t>邵阳学院教务处</w:t>
      </w:r>
    </w:p>
    <w:p w14:paraId="55EC2775" w14:textId="77777777" w:rsidR="00F60995" w:rsidRDefault="00000000">
      <w:pPr>
        <w:spacing w:line="560" w:lineRule="exact"/>
        <w:ind w:firstLineChars="1400" w:firstLine="448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邵阳学院经济与管理学院</w:t>
      </w:r>
    </w:p>
    <w:p w14:paraId="5FB28FD0" w14:textId="77777777" w:rsidR="00F60995" w:rsidRDefault="00000000">
      <w:pPr>
        <w:spacing w:line="560" w:lineRule="exact"/>
        <w:ind w:firstLineChars="200" w:firstLine="640"/>
        <w:rPr>
          <w:rFonts w:ascii="仿宋_GB2312" w:eastAsia="仿宋_GB2312" w:hAnsi="宋体" w:cs="宋体"/>
          <w:sz w:val="32"/>
          <w:szCs w:val="32"/>
          <w:shd w:val="clear" w:color="auto" w:fill="FFFFFF"/>
        </w:rPr>
        <w:sectPr w:rsidR="00F60995">
          <w:pgSz w:w="11906" w:h="16838"/>
          <w:pgMar w:top="1440" w:right="1800" w:bottom="1440" w:left="1800" w:header="851" w:footer="992" w:gutter="0"/>
          <w:cols w:space="425"/>
          <w:docGrid w:type="lines" w:linePitch="312"/>
        </w:sectPr>
      </w:pPr>
      <w:r>
        <w:rPr>
          <w:rFonts w:ascii="仿宋_GB2312" w:eastAsia="仿宋_GB2312" w:hAnsi="宋体" w:cs="宋体" w:hint="eastAsia"/>
          <w:sz w:val="32"/>
          <w:szCs w:val="32"/>
          <w:shd w:val="clear" w:color="auto" w:fill="FFFFFF"/>
        </w:rPr>
        <w:t xml:space="preserve">                            2022年9月2日</w:t>
      </w:r>
    </w:p>
    <w:p w14:paraId="6044165F" w14:textId="77777777" w:rsidR="00F60995" w:rsidRDefault="00F60995">
      <w:pPr>
        <w:widowControl/>
        <w:shd w:val="clear" w:color="auto" w:fill="FFFFFF"/>
        <w:spacing w:line="560" w:lineRule="exact"/>
        <w:ind w:leftChars="200" w:left="7560" w:hangingChars="2550" w:hanging="7140"/>
        <w:rPr>
          <w:rStyle w:val="a7"/>
          <w:rFonts w:ascii="宋体" w:eastAsia="宋体" w:hAnsi="宋体" w:cs="宋体"/>
          <w:color w:val="000000" w:themeColor="text1"/>
          <w:kern w:val="0"/>
          <w:sz w:val="28"/>
          <w:szCs w:val="28"/>
          <w:u w:val="none"/>
          <w:shd w:val="clear" w:color="auto" w:fill="FFFFFF"/>
        </w:rPr>
      </w:pPr>
    </w:p>
    <w:sectPr w:rsidR="00F60995">
      <w:headerReference w:type="default" r:id="rId9"/>
      <w:footerReference w:type="default" r:id="rId10"/>
      <w:pgSz w:w="11910" w:h="16840"/>
      <w:pgMar w:top="1400" w:right="1560" w:bottom="1420" w:left="1580" w:header="88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ED9E" w14:textId="77777777" w:rsidR="00F94AAC" w:rsidRDefault="00F94AAC">
      <w:r>
        <w:separator/>
      </w:r>
    </w:p>
  </w:endnote>
  <w:endnote w:type="continuationSeparator" w:id="0">
    <w:p w14:paraId="55A7F190" w14:textId="77777777" w:rsidR="00F94AAC" w:rsidRDefault="00F9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altName w:val="宋体"/>
    <w:charset w:val="86"/>
    <w:family w:val="roman"/>
    <w:pitch w:val="default"/>
    <w:sig w:usb0="00000000" w:usb1="00000000" w:usb2="00000010" w:usb3="00000000" w:csb0="00040000" w:csb1="00000000"/>
  </w:font>
  <w:font w:name="仿宋_GB2312">
    <w:altName w:val="仿宋"/>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FE39" w14:textId="77777777" w:rsidR="00F60995" w:rsidRDefault="00000000">
    <w:pPr>
      <w:pStyle w:val="a3"/>
      <w:spacing w:line="14" w:lineRule="auto"/>
      <w:rPr>
        <w:sz w:val="20"/>
      </w:rPr>
    </w:pPr>
    <w:r>
      <w:rPr>
        <w:noProof/>
        <w:lang w:val="en-US" w:bidi="ar-SA"/>
      </w:rPr>
      <mc:AlternateContent>
        <mc:Choice Requires="wps">
          <w:drawing>
            <wp:anchor distT="0" distB="0" distL="114300" distR="114300" simplePos="0" relativeHeight="251661312" behindDoc="1" locked="0" layoutInCell="1" allowOverlap="1" wp14:anchorId="6650CAE4" wp14:editId="448484DD">
              <wp:simplePos x="0" y="0"/>
              <wp:positionH relativeFrom="page">
                <wp:posOffset>3697605</wp:posOffset>
              </wp:positionH>
              <wp:positionV relativeFrom="page">
                <wp:posOffset>9767570</wp:posOffset>
              </wp:positionV>
              <wp:extent cx="16637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14:paraId="710C16A7" w14:textId="77777777" w:rsidR="00F60995" w:rsidRDefault="00000000">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wps:txbx>
                    <wps:bodyPr lIns="0" tIns="0" rIns="0" bIns="0" upright="1"/>
                  </wps:wsp>
                </a:graphicData>
              </a:graphic>
            </wp:anchor>
          </w:drawing>
        </mc:Choice>
        <mc:Fallback>
          <w:pict>
            <v:shapetype w14:anchorId="6650CAE4" id="_x0000_t202" coordsize="21600,21600" o:spt="202" path="m,l,21600r21600,l21600,xe">
              <v:stroke joinstyle="miter"/>
              <v:path gradientshapeok="t" o:connecttype="rect"/>
            </v:shapetype>
            <v:shape id="文本框 11" o:spid="_x0000_s1027" type="#_x0000_t202" style="position:absolute;left:0;text-align:left;margin-left:291.15pt;margin-top:769.1pt;width:13.1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" filled="f" stroked="f">
              <v:textbox inset="0,0,0,0">
                <w:txbxContent>
                  <w:p w14:paraId="710C16A7" w14:textId="77777777" w:rsidR="00F60995" w:rsidRDefault="00000000">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4DAE" w14:textId="77777777" w:rsidR="00F94AAC" w:rsidRDefault="00F94AAC">
      <w:r>
        <w:separator/>
      </w:r>
    </w:p>
  </w:footnote>
  <w:footnote w:type="continuationSeparator" w:id="0">
    <w:p w14:paraId="0FF1C4A3" w14:textId="77777777" w:rsidR="00F94AAC" w:rsidRDefault="00F9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4521" w14:textId="77777777" w:rsidR="00F60995" w:rsidRDefault="00000000">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255C15A0" wp14:editId="58B650EC">
              <wp:simplePos x="0" y="0"/>
              <wp:positionH relativeFrom="page">
                <wp:posOffset>1143000</wp:posOffset>
              </wp:positionH>
              <wp:positionV relativeFrom="page">
                <wp:posOffset>711835</wp:posOffset>
              </wp:positionV>
              <wp:extent cx="527431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7431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w14:anchorId="4E4D0A9C" id="直接连接符 5" o:spid="_x0000_s1026" style="position:absolute;left:0;text-align:left;z-index:-251657216;visibility:visible;mso-wrap-style:square;mso-wrap-distance-left:9pt;mso-wrap-distance-top:0;mso-wrap-distance-right:9pt;mso-wrap-distance-bottom:0;mso-position-horizontal:absolute;mso-position-horizontal-relative:page;mso-position-vertical:absolute;mso-position-vertical-relative:page" from="90pt,56.05pt" to="505.3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" strokeweight=".72pt">
              <w10:wrap anchorx="page" anchory="page"/>
            </v:line>
          </w:pict>
        </mc:Fallback>
      </mc:AlternateContent>
    </w:r>
    <w:r>
      <w:rPr>
        <w:noProof/>
        <w:lang w:val="en-US" w:bidi="ar-SA"/>
      </w:rPr>
      <mc:AlternateContent>
        <mc:Choice Requires="wps">
          <w:drawing>
            <wp:anchor distT="0" distB="0" distL="114300" distR="114300" simplePos="0" relativeHeight="251660288" behindDoc="1" locked="0" layoutInCell="1" allowOverlap="1" wp14:anchorId="654B579B" wp14:editId="166CC867">
              <wp:simplePos x="0" y="0"/>
              <wp:positionH relativeFrom="page">
                <wp:posOffset>2211705</wp:posOffset>
              </wp:positionH>
              <wp:positionV relativeFrom="page">
                <wp:posOffset>545465</wp:posOffset>
              </wp:positionV>
              <wp:extent cx="3136265" cy="1447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136265" cy="144780"/>
                      </a:xfrm>
                      <a:prstGeom prst="rect">
                        <a:avLst/>
                      </a:prstGeom>
                      <a:noFill/>
                      <a:ln>
                        <a:noFill/>
                      </a:ln>
                    </wps:spPr>
                    <wps:txbx>
                      <w:txbxContent>
                        <w:p w14:paraId="2AE9EBAD" w14:textId="77777777" w:rsidR="00F60995" w:rsidRDefault="00000000">
                          <w:pPr>
                            <w:spacing w:line="228" w:lineRule="exact"/>
                            <w:ind w:left="20"/>
                            <w:jc w:val="left"/>
                            <w:rPr>
                              <w:rFonts w:ascii="Arial Unicode MS" w:eastAsia="Arial Unicode MS" w:hAnsi="Arial Unicode MS"/>
                              <w:sz w:val="18"/>
                            </w:rPr>
                          </w:pPr>
                          <w:r>
                            <w:rPr>
                              <w:rFonts w:ascii="Arial Unicode MS" w:eastAsia="Arial Unicode MS" w:hAnsi="Arial Unicode MS" w:hint="eastAsia"/>
                              <w:sz w:val="18"/>
                            </w:rPr>
                            <w:t>“星沙物流杯” 湖南省第</w:t>
                          </w:r>
                          <w:r>
                            <w:rPr>
                              <w:rFonts w:ascii="Arial Unicode MS" w:eastAsia="宋体" w:hAnsi="Arial Unicode MS" w:hint="eastAsia"/>
                              <w:sz w:val="18"/>
                            </w:rPr>
                            <w:t>七</w:t>
                          </w:r>
                          <w:r>
                            <w:rPr>
                              <w:rFonts w:ascii="Arial Unicode MS" w:eastAsia="Arial Unicode MS" w:hAnsi="Arial Unicode MS" w:hint="eastAsia"/>
                              <w:sz w:val="18"/>
                            </w:rPr>
                            <w:t>届大学生现代物流设计竞赛比赛案例</w:t>
                          </w:r>
                        </w:p>
                      </w:txbxContent>
                    </wps:txbx>
                    <wps:bodyPr lIns="0" tIns="0" rIns="0" bIns="0" upright="1"/>
                  </wps:wsp>
                </a:graphicData>
              </a:graphic>
            </wp:anchor>
          </w:drawing>
        </mc:Choice>
        <mc:Fallback>
          <w:pict>
            <v:shapetype w14:anchorId="654B579B" id="_x0000_t202" coordsize="21600,21600" o:spt="202" path="m,l,21600r21600,l21600,xe">
              <v:stroke joinstyle="miter"/>
              <v:path gradientshapeok="t" o:connecttype="rect"/>
            </v:shapetype>
            <v:shape id="文本框 4" o:spid="_x0000_s1026" type="#_x0000_t202" style="position:absolute;left:0;text-align:left;margin-left:174.15pt;margin-top:42.95pt;width:246.95pt;height:11.4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" filled="f" stroked="f">
              <v:textbox inset="0,0,0,0">
                <w:txbxContent>
                  <w:p w14:paraId="2AE9EBAD" w14:textId="77777777" w:rsidR="00F60995" w:rsidRDefault="00000000">
                    <w:pPr>
                      <w:spacing w:line="228" w:lineRule="exact"/>
                      <w:ind w:left="20"/>
                      <w:jc w:val="left"/>
                      <w:rPr>
                        <w:rFonts w:ascii="Arial Unicode MS" w:eastAsia="Arial Unicode MS" w:hAnsi="Arial Unicode MS"/>
                        <w:sz w:val="18"/>
                      </w:rPr>
                    </w:pPr>
                    <w:r>
                      <w:rPr>
                        <w:rFonts w:ascii="Arial Unicode MS" w:eastAsia="Arial Unicode MS" w:hAnsi="Arial Unicode MS" w:hint="eastAsia"/>
                        <w:sz w:val="18"/>
                      </w:rPr>
                      <w:t>“星沙物流杯” 湖南省第</w:t>
                    </w:r>
                    <w:r>
                      <w:rPr>
                        <w:rFonts w:ascii="Arial Unicode MS" w:eastAsia="宋体" w:hAnsi="Arial Unicode MS" w:hint="eastAsia"/>
                        <w:sz w:val="18"/>
                      </w:rPr>
                      <w:t>七</w:t>
                    </w:r>
                    <w:r>
                      <w:rPr>
                        <w:rFonts w:ascii="Arial Unicode MS" w:eastAsia="Arial Unicode MS" w:hAnsi="Arial Unicode MS" w:hint="eastAsia"/>
                        <w:sz w:val="18"/>
                      </w:rPr>
                      <w:t>届大学生现代物流设计竞赛比赛案例</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czZTA2OWE5ZDA4YzIzMWZmMDFmYmZkMDliOWFlYjIifQ=="/>
  </w:docVars>
  <w:rsids>
    <w:rsidRoot w:val="006B6650"/>
    <w:rsid w:val="00031BED"/>
    <w:rsid w:val="000336C6"/>
    <w:rsid w:val="00091E0D"/>
    <w:rsid w:val="000E4857"/>
    <w:rsid w:val="002A0FB1"/>
    <w:rsid w:val="00396471"/>
    <w:rsid w:val="003B24F1"/>
    <w:rsid w:val="0041504D"/>
    <w:rsid w:val="00506A9A"/>
    <w:rsid w:val="00617F24"/>
    <w:rsid w:val="006830D1"/>
    <w:rsid w:val="006A0740"/>
    <w:rsid w:val="006B6650"/>
    <w:rsid w:val="006C22DD"/>
    <w:rsid w:val="008738B4"/>
    <w:rsid w:val="009170D5"/>
    <w:rsid w:val="00AB38D0"/>
    <w:rsid w:val="00B07892"/>
    <w:rsid w:val="00B50914"/>
    <w:rsid w:val="00B7113F"/>
    <w:rsid w:val="00C02C36"/>
    <w:rsid w:val="00C90E3A"/>
    <w:rsid w:val="00D9638B"/>
    <w:rsid w:val="00EB7CD8"/>
    <w:rsid w:val="00F02F0E"/>
    <w:rsid w:val="00F60995"/>
    <w:rsid w:val="00F94AAC"/>
    <w:rsid w:val="0B4E02DC"/>
    <w:rsid w:val="155B26CF"/>
    <w:rsid w:val="198B59D8"/>
    <w:rsid w:val="1CC22211"/>
    <w:rsid w:val="20282376"/>
    <w:rsid w:val="471C3CBA"/>
    <w:rsid w:val="4D127FFC"/>
    <w:rsid w:val="50FB5FD2"/>
    <w:rsid w:val="64EF061E"/>
    <w:rsid w:val="69CF4AC1"/>
    <w:rsid w:val="76C039C8"/>
    <w:rsid w:val="792464B5"/>
    <w:rsid w:val="7D56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3069"/>
  <w15:docId w15:val="{9122832A-8CFC-4699-8D06-D79CEBC3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1"/>
    <w:qFormat/>
    <w:pPr>
      <w:spacing w:before="130"/>
      <w:ind w:left="220"/>
      <w:outlineLvl w:val="0"/>
    </w:pPr>
    <w:rPr>
      <w:rFonts w:ascii="宋体" w:eastAsia="宋体" w:hAnsi="宋体" w:cs="宋体"/>
      <w:sz w:val="32"/>
      <w:szCs w:val="32"/>
      <w:lang w:val="zh-CN" w:bidi="zh-CN"/>
    </w:rPr>
  </w:style>
  <w:style w:type="paragraph" w:styleId="2">
    <w:name w:val="heading 2"/>
    <w:basedOn w:val="a"/>
    <w:next w:val="a"/>
    <w:uiPriority w:val="1"/>
    <w:qFormat/>
    <w:pPr>
      <w:ind w:left="220"/>
      <w:outlineLvl w:val="1"/>
    </w:pPr>
    <w:rPr>
      <w:rFonts w:ascii="黑体" w:eastAsia="黑体" w:hAnsi="黑体" w:cs="黑体"/>
      <w:b/>
      <w:bCs/>
      <w:sz w:val="30"/>
      <w:szCs w:val="30"/>
      <w:lang w:val="zh-CN" w:bidi="zh-CN"/>
    </w:rPr>
  </w:style>
  <w:style w:type="paragraph" w:styleId="3">
    <w:name w:val="heading 3"/>
    <w:basedOn w:val="a"/>
    <w:next w:val="a"/>
    <w:uiPriority w:val="1"/>
    <w:qFormat/>
    <w:pPr>
      <w:ind w:left="220"/>
      <w:outlineLvl w:val="2"/>
    </w:pPr>
    <w:rPr>
      <w:rFonts w:ascii="黑体" w:eastAsia="黑体" w:hAnsi="黑体" w:cs="黑体"/>
      <w:b/>
      <w:bCs/>
      <w:sz w:val="28"/>
      <w:szCs w:val="28"/>
      <w:lang w:val="zh-CN" w:bidi="zh-CN"/>
    </w:rPr>
  </w:style>
  <w:style w:type="paragraph" w:styleId="4">
    <w:name w:val="heading 4"/>
    <w:basedOn w:val="a"/>
    <w:next w:val="a"/>
    <w:uiPriority w:val="1"/>
    <w:qFormat/>
    <w:pPr>
      <w:ind w:left="220"/>
      <w:outlineLvl w:val="3"/>
    </w:pPr>
    <w:rPr>
      <w:rFonts w:ascii="宋体" w:eastAsia="宋体" w:hAnsi="宋体" w:cs="宋体"/>
      <w:b/>
      <w:bCs/>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4"/>
      <w:szCs w:val="24"/>
      <w:lang w:val="zh-CN" w:bidi="zh-CN"/>
    </w:r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Pr>
      <w:sz w:val="24"/>
    </w:rPr>
  </w:style>
  <w:style w:type="character" w:styleId="a7">
    <w:name w:val="Hyperlink"/>
    <w:basedOn w:val="a0"/>
    <w:uiPriority w:val="99"/>
    <w:unhideWhenUsed/>
    <w:qFormat/>
    <w:rPr>
      <w:color w:val="0000FF" w:themeColor="hyperlink"/>
      <w:u w:val="single"/>
    </w:rPr>
  </w:style>
  <w:style w:type="paragraph" w:customStyle="1" w:styleId="TableParagraph">
    <w:name w:val="Table Paragraph"/>
    <w:basedOn w:val="a"/>
    <w:uiPriority w:val="1"/>
    <w:qFormat/>
    <w:rPr>
      <w:rFonts w:ascii="Arial Unicode MS" w:eastAsia="Arial Unicode MS" w:hAnsi="Arial Unicode MS" w:cs="Arial Unicode MS"/>
      <w:lang w:val="zh-CN" w:bidi="zh-CN"/>
    </w:rPr>
  </w:style>
  <w:style w:type="paragraph" w:styleId="a8">
    <w:name w:val="List Paragraph"/>
    <w:basedOn w:val="a"/>
    <w:uiPriority w:val="1"/>
    <w:qFormat/>
    <w:pPr>
      <w:spacing w:before="1"/>
      <w:ind w:left="220" w:right="237" w:firstLine="480"/>
    </w:pPr>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837;&#22260;&#36187;&#35774;&#35745;&#26041;&#26696;&#30005;&#23376;&#29256;&#25552;&#20132;&#21040;&#37038;&#31665;420229606@qq.com&#65292;&#32440;&#36136;&#29256;&#20316;&#21697;&#25110;&#23454;&#29289;&#20132;&#32463;&#27982;&#19982;&#31649;&#29702;&#23398;&#38498;&#25945;&#21153;&#21150;303&#23460;&#21521;&#33805;&#32769;&#24072;&#25910;&#65292;&#25130;&#27490;&#26102;&#38388;&#20026;2020&#24180;10&#26376;10&#2608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B3BA4-A8DB-4999-8B0C-12973D6E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T T</cp:lastModifiedBy>
  <cp:revision>21</cp:revision>
  <cp:lastPrinted>2020-09-22T01:40:00Z</cp:lastPrinted>
  <dcterms:created xsi:type="dcterms:W3CDTF">2020-09-19T07:42:00Z</dcterms:created>
  <dcterms:modified xsi:type="dcterms:W3CDTF">2022-10-16T06:20:00Z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6FCA4B4637D74E929C748F9D89EB3F11</vt:lpwstr>
  </property>
</Properties>
</file>