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93" w:lineRule="exact"/>
        <w:ind w:left="2574" w:leftChars="155" w:hanging="2249" w:hangingChars="700"/>
        <w:jc w:val="both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关于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举办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“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第八届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全国大学生生命科学竞赛（创新创业类）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校级选拔赛的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通知</w:t>
      </w:r>
    </w:p>
    <w:p>
      <w:pPr>
        <w:spacing w:line="693" w:lineRule="exact"/>
        <w:ind w:left="2570" w:hanging="2570" w:hangingChars="800"/>
        <w:jc w:val="both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spacing w:line="360" w:lineRule="auto"/>
        <w:ind w:firstLine="20"/>
        <w:jc w:val="both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相关二级学院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</w:p>
    <w:p>
      <w:pPr>
        <w:spacing w:line="360" w:lineRule="auto"/>
        <w:ind w:firstLine="4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根据全国大学生生命科学竞赛委员会《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第八届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全国大学生生命科学竞赛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(创新创业类)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报名通知》的要求，学校决定举办校级选拔赛。现将有关事项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通知如下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一、组织机构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主办单位：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邵阳学院教务处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承办单位：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邵阳学院普爱医学院（医学部）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顾  问：李金成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组  长：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唐 杰  贺志明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cs="宋体"/>
          <w:i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副组长：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肖才远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王 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竞赛组委会下设办公室，负责竞赛具体事宜。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办公室主任：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王 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成  员：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周美芳 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肖姣倩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、参赛条件</w:t>
      </w:r>
    </w:p>
    <w:p>
      <w:pPr>
        <w:spacing w:after="20" w:line="360" w:lineRule="auto"/>
        <w:ind w:firstLine="4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1．参赛对象：生物、食品、医学、药学、农学、环境等相关专业的全日制在校本、专科生都可组队报名参赛，参赛资格由所在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二级学院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确认，报名时须为在校生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跨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申报。</w:t>
      </w:r>
    </w:p>
    <w:p>
      <w:pPr>
        <w:spacing w:line="360" w:lineRule="auto"/>
        <w:ind w:firstLine="460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参赛者以团队形式参赛，每支参赛队伍由1～2名指导老师（指导教师指导项目数没有限制，但指导老师必须在成果或作品中有署名）和不超过6名学生组成。每位学生当届竞赛最多可参加创新组和创业组各一个项目，且只能作为一个项目的负责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三、参赛程序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1.教学单位推荐。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各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教学单位按照《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第八届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全国大学生生命科学竞赛（创新创业类）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规则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》（附件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）的要求择优向学校推荐作品。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2.学校评审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学校组织专家对教学单位申报的作品进行评审，择优推荐上报。</w:t>
      </w:r>
    </w:p>
    <w:p>
      <w:pPr>
        <w:spacing w:after="40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、竞赛分组及内容要求</w:t>
      </w:r>
    </w:p>
    <w:p>
      <w:pPr>
        <w:spacing w:line="360" w:lineRule="auto"/>
        <w:ind w:firstLine="46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竞赛分创新组和创业组，参赛队伍通过竞赛网络平台进行报名并按要求提交相关材料。（</w:t>
      </w:r>
      <w:r>
        <w:rPr>
          <w:rFonts w:hint="eastAsia"/>
          <w:sz w:val="21"/>
          <w:szCs w:val="21"/>
        </w:rPr>
        <w:t>已</w:t>
      </w:r>
      <w:r>
        <w:rPr>
          <w:rFonts w:hint="eastAsia"/>
          <w:sz w:val="21"/>
          <w:szCs w:val="21"/>
          <w:lang w:val="en-US" w:eastAsia="zh-CN"/>
        </w:rPr>
        <w:t>在往届该赛事中</w:t>
      </w:r>
      <w:r>
        <w:rPr>
          <w:rFonts w:hint="eastAsia"/>
          <w:sz w:val="21"/>
          <w:szCs w:val="21"/>
        </w:rPr>
        <w:t>获</w:t>
      </w:r>
      <w:r>
        <w:rPr>
          <w:rFonts w:hint="eastAsia"/>
          <w:sz w:val="21"/>
          <w:szCs w:val="21"/>
          <w:lang w:val="en-US" w:eastAsia="zh-CN"/>
        </w:rPr>
        <w:t>省级、</w:t>
      </w:r>
      <w:r>
        <w:rPr>
          <w:rFonts w:hint="eastAsia"/>
          <w:sz w:val="21"/>
          <w:szCs w:val="21"/>
        </w:rPr>
        <w:t>国家级奖励的</w:t>
      </w:r>
      <w:r>
        <w:rPr>
          <w:rFonts w:hint="eastAsia"/>
          <w:sz w:val="21"/>
          <w:szCs w:val="21"/>
          <w:lang w:val="en-US" w:eastAsia="zh-CN"/>
        </w:rPr>
        <w:t>项目</w:t>
      </w:r>
      <w:r>
        <w:rPr>
          <w:rFonts w:hint="eastAsia"/>
          <w:sz w:val="21"/>
          <w:szCs w:val="21"/>
        </w:rPr>
        <w:t>不在上述参赛范围之列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</w:p>
    <w:p>
      <w:pPr>
        <w:spacing w:after="40" w:line="360" w:lineRule="auto"/>
        <w:ind w:firstLine="46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创新组：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生物、食品、医学、药学、农学、环境等相关专业在校本、专科生参加创新实验取得的成果，成果形式包括学术论文（已发表或已录用论文，综述类论文或会议论文摘要不可以申报大赛）、发明专利（已受理申请、公开、授权）、软件著作权等。参赛选手之一须为成果的前三贡献者。创新类作品重点关注其科学性与创新性、规范性、申请学生的贡献度。</w:t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．创业组：参赛团队需完成一份具有市场前景的生命科学相关技术、产品或服务的创业计划书；创业组分为实践类和创意类，实践类项目成员之一须为公司股东（若仅有指导教师为股东，不能作为实践类项目）。创业类作品重点关注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其技术创新与经济性、规范性、申请学生的贡献度。</w:t>
      </w:r>
    </w:p>
    <w:p>
      <w:pPr>
        <w:tabs>
          <w:tab w:val="left" w:pos="5271"/>
        </w:tabs>
        <w:spacing w:after="40" w:line="360" w:lineRule="auto"/>
        <w:jc w:val="both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五、奖项设置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ab/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学生奖项：一等奖、二等奖、三等奖。</w:t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教师奖项：优秀指导教师奖设一等奖、二等奖和三等奖，级别根据所指导的参赛队奖项级别确定。</w:t>
      </w:r>
    </w:p>
    <w:p>
      <w:pPr>
        <w:spacing w:after="40" w:line="360" w:lineRule="auto"/>
        <w:ind w:firstLine="480" w:firstLineChars="200"/>
        <w:jc w:val="both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集体奖项：优秀组织奖。</w:t>
      </w:r>
    </w:p>
    <w:p>
      <w:pPr>
        <w:spacing w:after="40" w:line="360" w:lineRule="auto"/>
        <w:jc w:val="both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六、提交材料要求</w:t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创新组提交材料：报名表、作品申报书【包含佐证材料（含发表论文、接收函、专利证书等，需隐藏所有个人及单位信息）、资格审查佐证材料（含发表论文、接收函、专利证书等，所有信息齐全，仅用于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资格审查使用，该资料评审专家不可见）】。</w:t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.创业组提交材料：报名表、作品申报书【包含佐证材料（含创业计划书、专利证书等，实践类项目需附营业执照和有效股东证明等，需隐藏参赛团队成员个人及所在单位信息）、资格审查佐证材料（含创业计划书、专利证书等，实践类项目需附营业执照和有效股东证明等，信息齐全，仅用于资格审查使用，该资料评审专家不可见）】。</w:t>
      </w:r>
    </w:p>
    <w:p>
      <w:pPr>
        <w:spacing w:after="40" w:line="360" w:lineRule="auto"/>
        <w:ind w:firstLine="480" w:firstLineChars="200"/>
        <w:jc w:val="both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各二级学院需收集并确认自己学院所负责的所有参赛队报名表信息，除上述项目相关材料，还需填写“第八届全国大学生生命科学竞赛（创新创业类）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参赛队信息汇总表”并签字、加盖公章，扫描为PDF文件，务必在4月10日前完成并以二级学院为单位发送至邮箱：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instrText xml:space="preserve"> HYPERLINK "mailto:847110157@qq.com）。" </w:instrTex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847110157@qq.com，纸质版交至七里坪二办公楼615室肖姣倩老师。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七、相关要求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1.相关二级学院要充分认识竞赛对于推进人才培养的重要意义，切实推荐优秀学生参加竞赛。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2.相关二级学院要广泛动员，利用网络、宣传栏等认真做好竞赛宣传工作，使竞赛深入人心，扩大比赛影响，提高学生参赛积极性，确保竞赛效果。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八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、联系方式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60" w:lineRule="atLeast"/>
        <w:ind w:left="0" w:right="0" w:firstLine="640"/>
        <w:jc w:val="left"/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联系人：肖姣倩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15197901237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</w:t>
      </w:r>
      <w:r>
        <w:rPr>
          <w:rFonts w:hint="default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电子邮箱：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847110157@qq.com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560" w:lineRule="atLeast"/>
        <w:ind w:left="0" w:right="0" w:firstLine="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</w:t>
      </w:r>
      <w:r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地址：邵阳学院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二办公楼615室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九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、本次竞赛最终解释由竞赛组委会负责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6369" w:firstLineChars="2654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邵阳学院教务处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    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邵阳学院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普爱医学院（医学部）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6369" w:firstLineChars="2654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202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15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6369" w:firstLineChars="2654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附件1：第八届全国大学生生命科学竞赛（创新创业类）报名通知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附件2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kern w:val="0"/>
          <w:sz w:val="24"/>
          <w:szCs w:val="2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：《第八届全国大学生生命科学竞赛（创新创业类）规则》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附件3：《第八届全国大学生生命科学竞赛（创新创业类）网评标准》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附件4：《第八届全国大学生生命科学竞赛（创新创</w:t>
      </w:r>
      <w:bookmarkStart w:id="0" w:name="_GoBack"/>
      <w:bookmarkEnd w:id="0"/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业类）参赛队伍信息汇总表》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附件5：第八届全国大学生生命科学竞赛（创新组）模板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left"/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附件6：第八届全国大学生生命科学竞赛（创业组）模板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54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NTIyMTU5NzZlM2JhODNmNjNkNDdkZWI4YjVmM2EifQ=="/>
  </w:docVars>
  <w:rsids>
    <w:rsidRoot w:val="611D647D"/>
    <w:rsid w:val="09441644"/>
    <w:rsid w:val="1B8217C0"/>
    <w:rsid w:val="1D984F10"/>
    <w:rsid w:val="219279CB"/>
    <w:rsid w:val="33306626"/>
    <w:rsid w:val="390C49BA"/>
    <w:rsid w:val="3D31431E"/>
    <w:rsid w:val="3F5C67FD"/>
    <w:rsid w:val="431E3A1C"/>
    <w:rsid w:val="4DE301F5"/>
    <w:rsid w:val="5CA85665"/>
    <w:rsid w:val="60923B0B"/>
    <w:rsid w:val="611D647D"/>
    <w:rsid w:val="6A63511F"/>
    <w:rsid w:val="78C36ED0"/>
    <w:rsid w:val="797A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1710</Words>
  <Characters>1767</Characters>
  <Lines>0</Lines>
  <Paragraphs>0</Paragraphs>
  <TotalTime>3</TotalTime>
  <ScaleCrop>false</ScaleCrop>
  <LinksUpToDate>false</LinksUpToDate>
  <CharactersWithSpaces>1842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2022-04-04T11:37:00Z</dcterms:created>
  <dc:creator>Jane</dc:creator>
  <cp:lastModifiedBy>lint</cp:lastModifiedBy>
  <dcterms:modified xsi:type="dcterms:W3CDTF">2023-03-15T06:28:54Z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44DE08B98DA64FEB9517A786F74867A1</vt:lpwstr>
  </property>
  <property fmtid="{D5CDD505-2E9C-101B-9397-08002B2CF9AE}" pid="4" name="commondata">
    <vt:lpwstr>eyJoZGlkIjoiNGNhZmM4MTAyYzcwMmVlMTliZmJiZTQ0MWRiNTI5M2IifQ==</vt:lpwstr>
  </property>
</Properties>
</file>