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C09" w:rsidRPr="00881C09" w:rsidRDefault="00881C09" w:rsidP="00881C09">
      <w:pPr>
        <w:widowControl/>
        <w:shd w:val="clear" w:color="auto" w:fill="FFFFFF"/>
        <w:spacing w:after="210"/>
        <w:jc w:val="center"/>
        <w:outlineLvl w:val="1"/>
        <w:rPr>
          <w:rFonts w:ascii="微软雅黑" w:eastAsia="微软雅黑" w:hAnsi="微软雅黑" w:cs="宋体"/>
          <w:b/>
          <w:bCs/>
          <w:color w:val="333333"/>
          <w:spacing w:val="8"/>
          <w:kern w:val="0"/>
          <w:sz w:val="33"/>
          <w:szCs w:val="33"/>
        </w:rPr>
      </w:pPr>
      <w:r>
        <w:rPr>
          <w:rFonts w:ascii="微软雅黑" w:eastAsia="微软雅黑" w:hAnsi="微软雅黑" w:cs="宋体" w:hint="eastAsia"/>
          <w:b/>
          <w:bCs/>
          <w:color w:val="333333"/>
          <w:spacing w:val="8"/>
          <w:kern w:val="0"/>
          <w:sz w:val="33"/>
          <w:szCs w:val="33"/>
        </w:rPr>
        <w:t>邵阳</w:t>
      </w:r>
      <w:r w:rsidRPr="00881C09">
        <w:rPr>
          <w:rFonts w:ascii="微软雅黑" w:eastAsia="微软雅黑" w:hAnsi="微软雅黑" w:cs="宋体" w:hint="eastAsia"/>
          <w:b/>
          <w:bCs/>
          <w:color w:val="333333"/>
          <w:spacing w:val="8"/>
          <w:kern w:val="0"/>
          <w:sz w:val="33"/>
          <w:szCs w:val="33"/>
        </w:rPr>
        <w:t>学院202</w:t>
      </w:r>
      <w:r w:rsidR="00D6073F">
        <w:rPr>
          <w:rFonts w:ascii="微软雅黑" w:eastAsia="微软雅黑" w:hAnsi="微软雅黑" w:cs="宋体" w:hint="eastAsia"/>
          <w:b/>
          <w:bCs/>
          <w:color w:val="333333"/>
          <w:spacing w:val="8"/>
          <w:kern w:val="0"/>
          <w:sz w:val="33"/>
          <w:szCs w:val="33"/>
        </w:rPr>
        <w:t>4</w:t>
      </w:r>
      <w:r w:rsidRPr="00881C09">
        <w:rPr>
          <w:rFonts w:ascii="微软雅黑" w:eastAsia="微软雅黑" w:hAnsi="微软雅黑" w:cs="宋体" w:hint="eastAsia"/>
          <w:b/>
          <w:bCs/>
          <w:color w:val="333333"/>
          <w:spacing w:val="8"/>
          <w:kern w:val="0"/>
          <w:sz w:val="33"/>
          <w:szCs w:val="33"/>
        </w:rPr>
        <w:t>年</w:t>
      </w:r>
      <w:r w:rsidR="00786F49">
        <w:rPr>
          <w:rFonts w:ascii="微软雅黑" w:eastAsia="微软雅黑" w:hAnsi="微软雅黑" w:cs="宋体" w:hint="eastAsia"/>
          <w:b/>
          <w:bCs/>
          <w:color w:val="333333"/>
          <w:spacing w:val="8"/>
          <w:kern w:val="0"/>
          <w:sz w:val="33"/>
          <w:szCs w:val="33"/>
        </w:rPr>
        <w:t>“</w:t>
      </w:r>
      <w:r w:rsidRPr="00881C09">
        <w:rPr>
          <w:rFonts w:ascii="微软雅黑" w:eastAsia="微软雅黑" w:hAnsi="微软雅黑" w:cs="宋体" w:hint="eastAsia"/>
          <w:b/>
          <w:bCs/>
          <w:color w:val="333333"/>
          <w:spacing w:val="8"/>
          <w:kern w:val="0"/>
          <w:sz w:val="33"/>
          <w:szCs w:val="33"/>
        </w:rPr>
        <w:t>专升本”招生</w:t>
      </w:r>
      <w:r w:rsidR="00E502C9">
        <w:rPr>
          <w:rFonts w:ascii="微软雅黑" w:eastAsia="微软雅黑" w:hAnsi="微软雅黑" w:cs="宋体" w:hint="eastAsia"/>
          <w:b/>
          <w:bCs/>
          <w:color w:val="333333"/>
          <w:spacing w:val="8"/>
          <w:kern w:val="0"/>
          <w:sz w:val="33"/>
          <w:szCs w:val="33"/>
        </w:rPr>
        <w:t>简章</w:t>
      </w:r>
    </w:p>
    <w:p w:rsidR="00CC292F" w:rsidRPr="00CC292F" w:rsidRDefault="00CC292F" w:rsidP="00CC292F">
      <w:pPr>
        <w:widowControl/>
        <w:shd w:val="clear" w:color="auto" w:fill="FFFFFF"/>
        <w:jc w:val="center"/>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第一章   </w:t>
      </w:r>
      <w:r w:rsidRPr="00CC292F">
        <w:rPr>
          <w:rFonts w:asciiTheme="minorEastAsia" w:hAnsiTheme="minorEastAsia" w:cs="宋体" w:hint="eastAsia"/>
          <w:color w:val="333333"/>
          <w:kern w:val="0"/>
          <w:sz w:val="28"/>
          <w:szCs w:val="28"/>
        </w:rPr>
        <w:t>总则</w:t>
      </w:r>
    </w:p>
    <w:p w:rsidR="00E8527C" w:rsidRPr="00E8527C" w:rsidRDefault="00E8527C" w:rsidP="004B0534">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第一条</w:t>
      </w:r>
      <w:r w:rsidR="00062008">
        <w:rPr>
          <w:rFonts w:asciiTheme="minorEastAsia" w:hAnsiTheme="minorEastAsia" w:cs="宋体" w:hint="eastAsia"/>
          <w:color w:val="333333"/>
          <w:kern w:val="0"/>
          <w:sz w:val="28"/>
          <w:szCs w:val="28"/>
        </w:rPr>
        <w:t xml:space="preserve"> </w:t>
      </w:r>
      <w:r w:rsidR="00916DD5" w:rsidRPr="00E8527C">
        <w:rPr>
          <w:rFonts w:asciiTheme="minorEastAsia" w:hAnsiTheme="minorEastAsia" w:cs="宋体"/>
          <w:color w:val="333333"/>
          <w:kern w:val="0"/>
          <w:sz w:val="28"/>
          <w:szCs w:val="28"/>
        </w:rPr>
        <w:t>为保证学校专升本招生工作顺利进行</w:t>
      </w:r>
      <w:r w:rsidR="00916DD5">
        <w:rPr>
          <w:rFonts w:asciiTheme="minorEastAsia" w:hAnsiTheme="minorEastAsia" w:cs="宋体" w:hint="eastAsia"/>
          <w:color w:val="333333"/>
          <w:kern w:val="0"/>
          <w:sz w:val="28"/>
          <w:szCs w:val="28"/>
        </w:rPr>
        <w:t>，</w:t>
      </w:r>
      <w:r w:rsidR="00916DD5" w:rsidRPr="00E8527C">
        <w:rPr>
          <w:rFonts w:asciiTheme="minorEastAsia" w:hAnsiTheme="minorEastAsia" w:cs="宋体"/>
          <w:color w:val="333333"/>
          <w:kern w:val="0"/>
          <w:sz w:val="28"/>
          <w:szCs w:val="28"/>
        </w:rPr>
        <w:t>规范招生行为</w:t>
      </w:r>
      <w:r w:rsidR="00916DD5">
        <w:rPr>
          <w:rFonts w:asciiTheme="minorEastAsia" w:hAnsiTheme="minorEastAsia" w:cs="宋体" w:hint="eastAsia"/>
          <w:color w:val="333333"/>
          <w:kern w:val="0"/>
          <w:sz w:val="28"/>
          <w:szCs w:val="28"/>
        </w:rPr>
        <w:t>，</w:t>
      </w:r>
      <w:r w:rsidR="00916DD5" w:rsidRPr="00E8527C">
        <w:rPr>
          <w:rFonts w:asciiTheme="minorEastAsia" w:hAnsiTheme="minorEastAsia" w:cs="宋体"/>
          <w:color w:val="333333"/>
          <w:kern w:val="0"/>
          <w:sz w:val="28"/>
          <w:szCs w:val="28"/>
        </w:rPr>
        <w:t>维护学校和考生的合法权益，</w:t>
      </w:r>
      <w:r w:rsidR="00916DD5" w:rsidRPr="00F4750A">
        <w:rPr>
          <w:rFonts w:asciiTheme="minorEastAsia" w:hAnsiTheme="minorEastAsia" w:cs="宋体"/>
          <w:color w:val="333333"/>
          <w:kern w:val="0"/>
          <w:sz w:val="28"/>
          <w:szCs w:val="28"/>
        </w:rPr>
        <w:t>依据教育部高校学生司《关于做好202</w:t>
      </w:r>
      <w:r w:rsidR="00D9785B" w:rsidRPr="00F4750A">
        <w:rPr>
          <w:rFonts w:asciiTheme="minorEastAsia" w:hAnsiTheme="minorEastAsia" w:cs="宋体" w:hint="eastAsia"/>
          <w:color w:val="333333"/>
          <w:kern w:val="0"/>
          <w:sz w:val="28"/>
          <w:szCs w:val="28"/>
        </w:rPr>
        <w:t>4</w:t>
      </w:r>
      <w:r w:rsidR="00916DD5" w:rsidRPr="00F4750A">
        <w:rPr>
          <w:rFonts w:asciiTheme="minorEastAsia" w:hAnsiTheme="minorEastAsia" w:cs="宋体"/>
          <w:color w:val="333333"/>
          <w:kern w:val="0"/>
          <w:sz w:val="28"/>
          <w:szCs w:val="28"/>
        </w:rPr>
        <w:t>年普通高等学校专升本考试招生工作的通知》（教学</w:t>
      </w:r>
      <w:r w:rsidR="00916DD5" w:rsidRPr="00F4750A">
        <w:rPr>
          <w:rFonts w:asciiTheme="minorEastAsia" w:hAnsiTheme="minorEastAsia" w:cs="宋体" w:hint="eastAsia"/>
          <w:color w:val="333333"/>
          <w:kern w:val="0"/>
          <w:sz w:val="28"/>
          <w:szCs w:val="28"/>
        </w:rPr>
        <w:t>司</w:t>
      </w:r>
      <w:r w:rsidR="00916DD5" w:rsidRPr="00F4750A">
        <w:rPr>
          <w:rFonts w:asciiTheme="minorEastAsia" w:hAnsiTheme="minorEastAsia" w:cs="宋体"/>
          <w:color w:val="333333"/>
          <w:kern w:val="0"/>
          <w:sz w:val="28"/>
          <w:szCs w:val="28"/>
        </w:rPr>
        <w:t>〔202</w:t>
      </w:r>
      <w:r w:rsidR="00D9785B" w:rsidRPr="00F4750A">
        <w:rPr>
          <w:rFonts w:asciiTheme="minorEastAsia" w:hAnsiTheme="minorEastAsia" w:cs="宋体" w:hint="eastAsia"/>
          <w:color w:val="333333"/>
          <w:kern w:val="0"/>
          <w:sz w:val="28"/>
          <w:szCs w:val="28"/>
        </w:rPr>
        <w:t>3</w:t>
      </w:r>
      <w:r w:rsidR="00916DD5" w:rsidRPr="00F4750A">
        <w:rPr>
          <w:rFonts w:asciiTheme="minorEastAsia" w:hAnsiTheme="minorEastAsia" w:cs="宋体"/>
          <w:color w:val="333333"/>
          <w:kern w:val="0"/>
          <w:sz w:val="28"/>
          <w:szCs w:val="28"/>
        </w:rPr>
        <w:t>〕</w:t>
      </w:r>
      <w:r w:rsidR="00916DD5" w:rsidRPr="00F4750A">
        <w:rPr>
          <w:rFonts w:asciiTheme="minorEastAsia" w:hAnsiTheme="minorEastAsia" w:cs="宋体" w:hint="eastAsia"/>
          <w:color w:val="333333"/>
          <w:kern w:val="0"/>
          <w:sz w:val="28"/>
          <w:szCs w:val="28"/>
        </w:rPr>
        <w:t>1</w:t>
      </w:r>
      <w:r w:rsidR="00D9785B" w:rsidRPr="00F4750A">
        <w:rPr>
          <w:rFonts w:asciiTheme="minorEastAsia" w:hAnsiTheme="minorEastAsia" w:cs="宋体" w:hint="eastAsia"/>
          <w:color w:val="333333"/>
          <w:kern w:val="0"/>
          <w:sz w:val="28"/>
          <w:szCs w:val="28"/>
        </w:rPr>
        <w:t>5</w:t>
      </w:r>
      <w:r w:rsidR="00916DD5" w:rsidRPr="00F4750A">
        <w:rPr>
          <w:rFonts w:asciiTheme="minorEastAsia" w:hAnsiTheme="minorEastAsia" w:cs="宋体"/>
          <w:color w:val="333333"/>
          <w:kern w:val="0"/>
          <w:sz w:val="28"/>
          <w:szCs w:val="28"/>
        </w:rPr>
        <w:t>号）</w:t>
      </w:r>
      <w:r w:rsidR="00916DD5" w:rsidRPr="00F4750A">
        <w:rPr>
          <w:rFonts w:asciiTheme="minorEastAsia" w:hAnsiTheme="minorEastAsia" w:cs="宋体" w:hint="eastAsia"/>
          <w:color w:val="333333"/>
          <w:kern w:val="0"/>
          <w:sz w:val="28"/>
          <w:szCs w:val="28"/>
        </w:rPr>
        <w:t>，</w:t>
      </w:r>
      <w:r w:rsidR="00916DD5" w:rsidRPr="00F4750A">
        <w:rPr>
          <w:rFonts w:asciiTheme="minorEastAsia" w:hAnsiTheme="minorEastAsia" w:cs="宋体"/>
          <w:color w:val="333333"/>
          <w:kern w:val="0"/>
          <w:sz w:val="28"/>
          <w:szCs w:val="28"/>
        </w:rPr>
        <w:t>按照《</w:t>
      </w:r>
      <w:r w:rsidR="00D9785B" w:rsidRPr="00F4750A">
        <w:rPr>
          <w:rFonts w:asciiTheme="minorEastAsia" w:hAnsiTheme="minorEastAsia" w:cs="宋体" w:hint="eastAsia"/>
          <w:color w:val="333333"/>
          <w:kern w:val="0"/>
          <w:sz w:val="28"/>
          <w:szCs w:val="28"/>
        </w:rPr>
        <w:t>湖南省</w:t>
      </w:r>
      <w:r w:rsidR="00916DD5" w:rsidRPr="00F4750A">
        <w:rPr>
          <w:rFonts w:asciiTheme="minorEastAsia" w:hAnsiTheme="minorEastAsia" w:cs="宋体" w:hint="eastAsia"/>
          <w:color w:val="333333"/>
          <w:kern w:val="0"/>
          <w:sz w:val="28"/>
          <w:szCs w:val="28"/>
        </w:rPr>
        <w:t>202</w:t>
      </w:r>
      <w:r w:rsidR="00D9785B" w:rsidRPr="00F4750A">
        <w:rPr>
          <w:rFonts w:asciiTheme="minorEastAsia" w:hAnsiTheme="minorEastAsia" w:cs="宋体" w:hint="eastAsia"/>
          <w:color w:val="333333"/>
          <w:kern w:val="0"/>
          <w:sz w:val="28"/>
          <w:szCs w:val="28"/>
        </w:rPr>
        <w:t>4</w:t>
      </w:r>
      <w:r w:rsidR="00916DD5" w:rsidRPr="00F4750A">
        <w:rPr>
          <w:rFonts w:asciiTheme="minorEastAsia" w:hAnsiTheme="minorEastAsia" w:cs="宋体" w:hint="eastAsia"/>
          <w:color w:val="333333"/>
          <w:kern w:val="0"/>
          <w:sz w:val="28"/>
          <w:szCs w:val="28"/>
        </w:rPr>
        <w:t>年普通高等学校专升本考试招生工作实施方案</w:t>
      </w:r>
      <w:r w:rsidR="00916DD5" w:rsidRPr="00F4750A">
        <w:rPr>
          <w:rFonts w:asciiTheme="minorEastAsia" w:hAnsiTheme="minorEastAsia" w:cs="宋体"/>
          <w:color w:val="333333"/>
          <w:kern w:val="0"/>
          <w:sz w:val="28"/>
          <w:szCs w:val="28"/>
        </w:rPr>
        <w:t>》（</w:t>
      </w:r>
      <w:proofErr w:type="gramStart"/>
      <w:r w:rsidR="00916DD5" w:rsidRPr="00F4750A">
        <w:rPr>
          <w:rFonts w:asciiTheme="minorEastAsia" w:hAnsiTheme="minorEastAsia" w:cs="宋体"/>
          <w:color w:val="333333"/>
          <w:kern w:val="0"/>
          <w:sz w:val="28"/>
          <w:szCs w:val="28"/>
        </w:rPr>
        <w:t>湘教发</w:t>
      </w:r>
      <w:proofErr w:type="gramEnd"/>
      <w:r w:rsidR="00916DD5" w:rsidRPr="00F4750A">
        <w:rPr>
          <w:rFonts w:asciiTheme="minorEastAsia" w:hAnsiTheme="minorEastAsia" w:cs="宋体"/>
          <w:color w:val="333333"/>
          <w:kern w:val="0"/>
          <w:sz w:val="28"/>
          <w:szCs w:val="28"/>
        </w:rPr>
        <w:t>〔202</w:t>
      </w:r>
      <w:r w:rsidR="00D9785B" w:rsidRPr="00F4750A">
        <w:rPr>
          <w:rFonts w:asciiTheme="minorEastAsia" w:hAnsiTheme="minorEastAsia" w:cs="宋体" w:hint="eastAsia"/>
          <w:color w:val="333333"/>
          <w:kern w:val="0"/>
          <w:sz w:val="28"/>
          <w:szCs w:val="28"/>
        </w:rPr>
        <w:t>3</w:t>
      </w:r>
      <w:r w:rsidR="00916DD5" w:rsidRPr="00F4750A">
        <w:rPr>
          <w:rFonts w:asciiTheme="minorEastAsia" w:hAnsiTheme="minorEastAsia" w:cs="宋体"/>
          <w:color w:val="333333"/>
          <w:kern w:val="0"/>
          <w:sz w:val="28"/>
          <w:szCs w:val="28"/>
        </w:rPr>
        <w:t>〕</w:t>
      </w:r>
      <w:r w:rsidR="00916DD5" w:rsidRPr="00F4750A">
        <w:rPr>
          <w:rFonts w:asciiTheme="minorEastAsia" w:hAnsiTheme="minorEastAsia" w:cs="宋体" w:hint="eastAsia"/>
          <w:color w:val="333333"/>
          <w:kern w:val="0"/>
          <w:sz w:val="28"/>
          <w:szCs w:val="28"/>
        </w:rPr>
        <w:t>5</w:t>
      </w:r>
      <w:r w:rsidR="00D9785B" w:rsidRPr="00F4750A">
        <w:rPr>
          <w:rFonts w:asciiTheme="minorEastAsia" w:hAnsiTheme="minorEastAsia" w:cs="宋体" w:hint="eastAsia"/>
          <w:color w:val="333333"/>
          <w:kern w:val="0"/>
          <w:sz w:val="28"/>
          <w:szCs w:val="28"/>
        </w:rPr>
        <w:t>0</w:t>
      </w:r>
      <w:r w:rsidR="00916DD5" w:rsidRPr="00F4750A">
        <w:rPr>
          <w:rFonts w:asciiTheme="minorEastAsia" w:hAnsiTheme="minorEastAsia" w:cs="宋体"/>
          <w:color w:val="333333"/>
          <w:kern w:val="0"/>
          <w:sz w:val="28"/>
          <w:szCs w:val="28"/>
        </w:rPr>
        <w:t>号）文件要求</w:t>
      </w:r>
      <w:r w:rsidR="00916DD5" w:rsidRPr="00E8527C">
        <w:rPr>
          <w:rFonts w:asciiTheme="minorEastAsia" w:hAnsiTheme="minorEastAsia" w:cs="宋体"/>
          <w:color w:val="333333"/>
          <w:kern w:val="0"/>
          <w:sz w:val="28"/>
          <w:szCs w:val="28"/>
        </w:rPr>
        <w:t>，结合</w:t>
      </w:r>
      <w:r w:rsidR="00916DD5">
        <w:rPr>
          <w:rFonts w:asciiTheme="minorEastAsia" w:hAnsiTheme="minorEastAsia" w:cs="宋体" w:hint="eastAsia"/>
          <w:color w:val="333333"/>
          <w:kern w:val="0"/>
          <w:sz w:val="28"/>
          <w:szCs w:val="28"/>
        </w:rPr>
        <w:t>邵阳</w:t>
      </w:r>
      <w:r w:rsidR="00916DD5" w:rsidRPr="00E8527C">
        <w:rPr>
          <w:rFonts w:asciiTheme="minorEastAsia" w:hAnsiTheme="minorEastAsia" w:cs="宋体"/>
          <w:color w:val="333333"/>
          <w:kern w:val="0"/>
          <w:sz w:val="28"/>
          <w:szCs w:val="28"/>
        </w:rPr>
        <w:t>学院招生工作实际，制定本</w:t>
      </w:r>
      <w:r w:rsidR="00916DD5">
        <w:rPr>
          <w:rFonts w:asciiTheme="minorEastAsia" w:hAnsiTheme="minorEastAsia" w:cs="宋体"/>
          <w:color w:val="333333"/>
          <w:kern w:val="0"/>
          <w:sz w:val="28"/>
          <w:szCs w:val="28"/>
        </w:rPr>
        <w:t>简章</w:t>
      </w:r>
      <w:r w:rsidR="00916DD5" w:rsidRPr="00E8527C">
        <w:rPr>
          <w:rFonts w:asciiTheme="minorEastAsia" w:hAnsiTheme="minorEastAsia" w:cs="宋体"/>
          <w:color w:val="333333"/>
          <w:kern w:val="0"/>
          <w:sz w:val="28"/>
          <w:szCs w:val="28"/>
        </w:rPr>
        <w:t>。</w:t>
      </w:r>
    </w:p>
    <w:p w:rsidR="00E8527C" w:rsidRPr="00E8527C" w:rsidRDefault="003803DE" w:rsidP="004B0534">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sidR="00E8527C" w:rsidRPr="00E8527C">
        <w:rPr>
          <w:rFonts w:asciiTheme="minorEastAsia" w:hAnsiTheme="minorEastAsia" w:cs="宋体"/>
          <w:color w:val="333333"/>
          <w:kern w:val="0"/>
          <w:sz w:val="28"/>
          <w:szCs w:val="28"/>
        </w:rPr>
        <w:t>二条</w:t>
      </w:r>
      <w:r w:rsidR="005B41A6">
        <w:rPr>
          <w:rFonts w:asciiTheme="minorEastAsia" w:hAnsiTheme="minorEastAsia" w:cs="宋体" w:hint="eastAsia"/>
          <w:color w:val="333333"/>
          <w:kern w:val="0"/>
          <w:sz w:val="28"/>
          <w:szCs w:val="28"/>
        </w:rPr>
        <w:t xml:space="preserve"> </w:t>
      </w:r>
      <w:r w:rsidR="005E3F76" w:rsidRPr="005E3F76">
        <w:rPr>
          <w:rFonts w:asciiTheme="minorEastAsia" w:hAnsiTheme="minorEastAsia" w:cs="宋体" w:hint="eastAsia"/>
          <w:color w:val="333333"/>
          <w:kern w:val="0"/>
          <w:sz w:val="28"/>
          <w:szCs w:val="28"/>
        </w:rPr>
        <w:t>学校全称为邵阳学院，国标代码：10547，英文名称：</w:t>
      </w:r>
      <w:proofErr w:type="spellStart"/>
      <w:r w:rsidR="005E3F76" w:rsidRPr="005E3F76">
        <w:rPr>
          <w:rFonts w:asciiTheme="minorEastAsia" w:hAnsiTheme="minorEastAsia" w:cs="宋体" w:hint="eastAsia"/>
          <w:color w:val="333333"/>
          <w:kern w:val="0"/>
          <w:sz w:val="28"/>
          <w:szCs w:val="28"/>
        </w:rPr>
        <w:t>Shaoyang</w:t>
      </w:r>
      <w:proofErr w:type="spellEnd"/>
      <w:r w:rsidR="005E3F76" w:rsidRPr="005E3F76">
        <w:rPr>
          <w:rFonts w:asciiTheme="minorEastAsia" w:hAnsiTheme="minorEastAsia" w:cs="宋体" w:hint="eastAsia"/>
          <w:color w:val="333333"/>
          <w:kern w:val="0"/>
          <w:sz w:val="28"/>
          <w:szCs w:val="28"/>
        </w:rPr>
        <w:t xml:space="preserve"> University，学校地址：湖南省邵阳市</w:t>
      </w:r>
      <w:r w:rsidR="002E6DF7" w:rsidRPr="002E6DF7">
        <w:rPr>
          <w:rFonts w:asciiTheme="minorEastAsia" w:hAnsiTheme="minorEastAsia" w:cs="宋体" w:hint="eastAsia"/>
          <w:color w:val="333333"/>
          <w:kern w:val="0"/>
          <w:sz w:val="28"/>
          <w:szCs w:val="28"/>
        </w:rPr>
        <w:t>大</w:t>
      </w:r>
      <w:proofErr w:type="gramStart"/>
      <w:r w:rsidR="002E6DF7" w:rsidRPr="002E6DF7">
        <w:rPr>
          <w:rFonts w:asciiTheme="minorEastAsia" w:hAnsiTheme="minorEastAsia" w:cs="宋体" w:hint="eastAsia"/>
          <w:color w:val="333333"/>
          <w:kern w:val="0"/>
          <w:sz w:val="28"/>
          <w:szCs w:val="28"/>
        </w:rPr>
        <w:t>祥</w:t>
      </w:r>
      <w:proofErr w:type="gramEnd"/>
      <w:r w:rsidR="002E6DF7" w:rsidRPr="002E6DF7">
        <w:rPr>
          <w:rFonts w:asciiTheme="minorEastAsia" w:hAnsiTheme="minorEastAsia" w:cs="宋体" w:hint="eastAsia"/>
          <w:color w:val="333333"/>
          <w:kern w:val="0"/>
          <w:sz w:val="28"/>
          <w:szCs w:val="28"/>
        </w:rPr>
        <w:t>区</w:t>
      </w:r>
      <w:r w:rsidR="005E3F76" w:rsidRPr="005E3F76">
        <w:rPr>
          <w:rFonts w:asciiTheme="minorEastAsia" w:hAnsiTheme="minorEastAsia" w:cs="宋体" w:hint="eastAsia"/>
          <w:color w:val="333333"/>
          <w:kern w:val="0"/>
          <w:sz w:val="28"/>
          <w:szCs w:val="28"/>
        </w:rPr>
        <w:t>。</w:t>
      </w:r>
      <w:r w:rsidR="00E8527C" w:rsidRPr="00E8527C">
        <w:rPr>
          <w:rFonts w:asciiTheme="minorEastAsia" w:hAnsiTheme="minorEastAsia" w:cs="宋体"/>
          <w:color w:val="333333"/>
          <w:kern w:val="0"/>
          <w:sz w:val="28"/>
          <w:szCs w:val="28"/>
        </w:rPr>
        <w:t>学校网址</w:t>
      </w:r>
      <w:r w:rsidR="00E8527C">
        <w:rPr>
          <w:rFonts w:asciiTheme="minorEastAsia" w:hAnsiTheme="minorEastAsia" w:cs="宋体" w:hint="eastAsia"/>
          <w:color w:val="333333"/>
          <w:kern w:val="0"/>
          <w:sz w:val="28"/>
          <w:szCs w:val="28"/>
        </w:rPr>
        <w:t>：</w:t>
      </w:r>
      <w:r w:rsidR="005E3F76" w:rsidRPr="005E3F76">
        <w:rPr>
          <w:rFonts w:asciiTheme="minorEastAsia" w:hAnsiTheme="minorEastAsia" w:cs="宋体"/>
          <w:color w:val="333333"/>
          <w:kern w:val="0"/>
          <w:sz w:val="28"/>
          <w:szCs w:val="28"/>
        </w:rPr>
        <w:t>https://www.hnsyu.edu.cn/</w:t>
      </w:r>
      <w:r w:rsidR="00E8527C" w:rsidRPr="00E8527C">
        <w:rPr>
          <w:rFonts w:asciiTheme="minorEastAsia" w:hAnsiTheme="minorEastAsia" w:cs="宋体"/>
          <w:color w:val="333333"/>
          <w:kern w:val="0"/>
          <w:sz w:val="28"/>
          <w:szCs w:val="28"/>
        </w:rPr>
        <w:t>。</w:t>
      </w:r>
    </w:p>
    <w:p w:rsidR="00E8527C" w:rsidRPr="00E8527C" w:rsidRDefault="003803DE" w:rsidP="004B0534">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sidR="00E8527C" w:rsidRPr="00E8527C">
        <w:rPr>
          <w:rFonts w:asciiTheme="minorEastAsia" w:hAnsiTheme="minorEastAsia" w:cs="宋体"/>
          <w:color w:val="333333"/>
          <w:kern w:val="0"/>
          <w:sz w:val="28"/>
          <w:szCs w:val="28"/>
        </w:rPr>
        <w:t>三条</w:t>
      </w:r>
      <w:r w:rsidR="005B41A6">
        <w:rPr>
          <w:rFonts w:asciiTheme="minorEastAsia" w:hAnsiTheme="minorEastAsia" w:cs="宋体" w:hint="eastAsia"/>
          <w:color w:val="333333"/>
          <w:kern w:val="0"/>
          <w:sz w:val="28"/>
          <w:szCs w:val="28"/>
        </w:rPr>
        <w:t xml:space="preserve"> </w:t>
      </w:r>
      <w:r w:rsidR="005E3F76" w:rsidRPr="005E3F76">
        <w:rPr>
          <w:rFonts w:asciiTheme="minorEastAsia" w:hAnsiTheme="minorEastAsia" w:cs="宋体" w:hint="eastAsia"/>
          <w:color w:val="333333"/>
          <w:kern w:val="0"/>
          <w:sz w:val="28"/>
          <w:szCs w:val="28"/>
        </w:rPr>
        <w:t>邵阳学院是一所经教育部批准的具有硕士学位研究生招生资格的省属公办全日制多科性本科院校，是湖南省“双一流”建设高水平应用特色学院、教育部和卫生部第一批卓越医生教育培养试点项目单位、全国毕业生就业典型经验高校。</w:t>
      </w:r>
    </w:p>
    <w:p w:rsidR="00E8527C" w:rsidRDefault="003803DE" w:rsidP="004B0534">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sidR="00E8527C" w:rsidRPr="00E8527C">
        <w:rPr>
          <w:rFonts w:asciiTheme="minorEastAsia" w:hAnsiTheme="minorEastAsia" w:cs="宋体"/>
          <w:color w:val="333333"/>
          <w:kern w:val="0"/>
          <w:sz w:val="28"/>
          <w:szCs w:val="28"/>
        </w:rPr>
        <w:t>四条</w:t>
      </w:r>
      <w:r w:rsidR="005B41A6">
        <w:rPr>
          <w:rFonts w:asciiTheme="minorEastAsia" w:hAnsiTheme="minorEastAsia" w:cs="宋体" w:hint="eastAsia"/>
          <w:color w:val="333333"/>
          <w:kern w:val="0"/>
          <w:sz w:val="28"/>
          <w:szCs w:val="28"/>
        </w:rPr>
        <w:t xml:space="preserve"> </w:t>
      </w:r>
      <w:r w:rsidR="00E8527C" w:rsidRPr="00E8527C">
        <w:rPr>
          <w:rFonts w:asciiTheme="minorEastAsia" w:hAnsiTheme="minorEastAsia" w:cs="宋体"/>
          <w:color w:val="333333"/>
          <w:kern w:val="0"/>
          <w:sz w:val="28"/>
          <w:szCs w:val="28"/>
        </w:rPr>
        <w:t>学校专升本招生工作接受考生及家长、纪检监察部门、新闻媒体以及社会各界的监督</w:t>
      </w:r>
      <w:r w:rsidR="00E8527C">
        <w:rPr>
          <w:rFonts w:asciiTheme="minorEastAsia" w:hAnsiTheme="minorEastAsia" w:cs="宋体" w:hint="eastAsia"/>
          <w:color w:val="333333"/>
          <w:kern w:val="0"/>
          <w:sz w:val="28"/>
          <w:szCs w:val="28"/>
        </w:rPr>
        <w:t>，</w:t>
      </w:r>
      <w:r w:rsidR="00E8527C" w:rsidRPr="00E8527C">
        <w:rPr>
          <w:rFonts w:asciiTheme="minorEastAsia" w:hAnsiTheme="minorEastAsia" w:cs="宋体"/>
          <w:color w:val="333333"/>
          <w:kern w:val="0"/>
          <w:sz w:val="28"/>
          <w:szCs w:val="28"/>
        </w:rPr>
        <w:t>招生政策、招生计划和录取结果均通过学校官方网站向社会公布。</w:t>
      </w:r>
    </w:p>
    <w:p w:rsidR="00320E9F" w:rsidRPr="00320E9F" w:rsidRDefault="00082775" w:rsidP="00320E9F">
      <w:pPr>
        <w:widowControl/>
        <w:shd w:val="clear" w:color="auto" w:fill="FFFFFF"/>
        <w:jc w:val="center"/>
        <w:rPr>
          <w:rFonts w:asciiTheme="minorEastAsia" w:hAnsiTheme="minorEastAsia" w:cs="宋体"/>
          <w:color w:val="333333"/>
          <w:kern w:val="0"/>
          <w:sz w:val="28"/>
          <w:szCs w:val="28"/>
        </w:rPr>
      </w:pPr>
      <w:r>
        <w:rPr>
          <w:rFonts w:asciiTheme="minorEastAsia" w:hAnsiTheme="minorEastAsia" w:cs="宋体"/>
          <w:color w:val="333333"/>
          <w:kern w:val="0"/>
          <w:sz w:val="28"/>
          <w:szCs w:val="28"/>
        </w:rPr>
        <w:pict>
          <v:shapetype id="_x0000_t202" coordsize="21600,21600" o:spt="202" path="m,l,21600r21600,l21600,xe">
            <v:stroke joinstyle="miter"/>
            <v:path gradientshapeok="t" o:connecttype="rect"/>
          </v:shapetype>
          <v:shape id="_x0000_s1026" type="#_x0000_t202" style="position:absolute;left:0;text-align:left;margin-left:485.9pt;margin-top:81.1pt;width:5.8pt;height:9.55pt;z-index:251660288;mso-position-horizontal-relative:page" filled="f" stroked="f">
            <v:textbox style="layout-flow:vertical-ideographic" inset="0,0,0,0">
              <w:txbxContent>
                <w:p w:rsidR="00320E9F" w:rsidRDefault="00320E9F" w:rsidP="00320E9F">
                  <w:pPr>
                    <w:spacing w:line="120" w:lineRule="auto"/>
                    <w:ind w:left="20"/>
                    <w:rPr>
                      <w:sz w:val="15"/>
                    </w:rPr>
                  </w:pPr>
                  <w:r>
                    <w:rPr>
                      <w:color w:val="28262A"/>
                      <w:sz w:val="15"/>
                    </w:rPr>
                    <w:t>1</w:t>
                  </w:r>
                </w:p>
              </w:txbxContent>
            </v:textbox>
            <w10:wrap anchorx="page"/>
          </v:shape>
        </w:pict>
      </w:r>
      <w:r w:rsidR="0053221E">
        <w:rPr>
          <w:rFonts w:asciiTheme="minorEastAsia" w:hAnsiTheme="minorEastAsia" w:cs="宋体" w:hint="eastAsia"/>
          <w:color w:val="333333"/>
          <w:kern w:val="0"/>
          <w:sz w:val="28"/>
          <w:szCs w:val="28"/>
        </w:rPr>
        <w:t>第</w:t>
      </w:r>
      <w:r w:rsidR="00320E9F" w:rsidRPr="00320E9F">
        <w:rPr>
          <w:rFonts w:asciiTheme="minorEastAsia" w:hAnsiTheme="minorEastAsia" w:cs="宋体"/>
          <w:color w:val="333333"/>
          <w:kern w:val="0"/>
          <w:sz w:val="28"/>
          <w:szCs w:val="28"/>
        </w:rPr>
        <w:t>二章</w:t>
      </w:r>
      <w:r w:rsidR="000A723F">
        <w:rPr>
          <w:rFonts w:asciiTheme="minorEastAsia" w:hAnsiTheme="minorEastAsia" w:cs="宋体" w:hint="eastAsia"/>
          <w:color w:val="333333"/>
          <w:kern w:val="0"/>
          <w:sz w:val="28"/>
          <w:szCs w:val="28"/>
        </w:rPr>
        <w:t xml:space="preserve">   </w:t>
      </w:r>
      <w:r w:rsidR="00320E9F" w:rsidRPr="00320E9F">
        <w:rPr>
          <w:rFonts w:asciiTheme="minorEastAsia" w:hAnsiTheme="minorEastAsia" w:cs="宋体"/>
          <w:color w:val="333333"/>
          <w:kern w:val="0"/>
          <w:sz w:val="28"/>
          <w:szCs w:val="28"/>
        </w:rPr>
        <w:t>组织机构</w:t>
      </w:r>
    </w:p>
    <w:p w:rsidR="00320E9F" w:rsidRDefault="003803DE" w:rsidP="004B0534">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sidR="00320E9F" w:rsidRPr="00320E9F">
        <w:rPr>
          <w:rFonts w:asciiTheme="minorEastAsia" w:hAnsiTheme="minorEastAsia" w:cs="宋体"/>
          <w:color w:val="333333"/>
          <w:kern w:val="0"/>
          <w:sz w:val="28"/>
          <w:szCs w:val="28"/>
        </w:rPr>
        <w:t>五条</w:t>
      </w:r>
      <w:r w:rsidR="005B41A6">
        <w:rPr>
          <w:rFonts w:asciiTheme="minorEastAsia" w:hAnsiTheme="minorEastAsia" w:cs="宋体" w:hint="eastAsia"/>
          <w:color w:val="333333"/>
          <w:kern w:val="0"/>
          <w:sz w:val="28"/>
          <w:szCs w:val="28"/>
        </w:rPr>
        <w:t xml:space="preserve"> </w:t>
      </w:r>
      <w:r w:rsidR="00843CC3">
        <w:rPr>
          <w:rFonts w:asciiTheme="minorEastAsia" w:hAnsiTheme="minorEastAsia" w:cs="宋体" w:hint="eastAsia"/>
          <w:color w:val="333333"/>
          <w:kern w:val="0"/>
          <w:sz w:val="28"/>
          <w:szCs w:val="28"/>
        </w:rPr>
        <w:t>学校成立</w:t>
      </w:r>
      <w:r w:rsidR="00E730A3" w:rsidRPr="004B0534">
        <w:rPr>
          <w:rFonts w:asciiTheme="minorEastAsia" w:hAnsiTheme="minorEastAsia" w:cs="宋体" w:hint="eastAsia"/>
          <w:color w:val="333333"/>
          <w:kern w:val="0"/>
          <w:sz w:val="28"/>
          <w:szCs w:val="28"/>
        </w:rPr>
        <w:t>专升本工作领导小组，</w:t>
      </w:r>
      <w:r w:rsidR="00320E9F" w:rsidRPr="00320E9F">
        <w:rPr>
          <w:rFonts w:asciiTheme="minorEastAsia" w:hAnsiTheme="minorEastAsia" w:cs="宋体"/>
          <w:color w:val="333333"/>
          <w:kern w:val="0"/>
          <w:sz w:val="28"/>
          <w:szCs w:val="28"/>
        </w:rPr>
        <w:t>全面负责</w:t>
      </w:r>
      <w:r w:rsidR="00E730A3">
        <w:rPr>
          <w:rFonts w:asciiTheme="minorEastAsia" w:hAnsiTheme="minorEastAsia" w:cs="宋体" w:hint="eastAsia"/>
          <w:color w:val="333333"/>
          <w:kern w:val="0"/>
          <w:sz w:val="28"/>
          <w:szCs w:val="28"/>
        </w:rPr>
        <w:t>贯彻</w:t>
      </w:r>
      <w:r w:rsidR="00320E9F" w:rsidRPr="00320E9F">
        <w:rPr>
          <w:rFonts w:asciiTheme="minorEastAsia" w:hAnsiTheme="minorEastAsia" w:cs="宋体"/>
          <w:color w:val="333333"/>
          <w:kern w:val="0"/>
          <w:sz w:val="28"/>
          <w:szCs w:val="28"/>
        </w:rPr>
        <w:t>落实上级</w:t>
      </w:r>
      <w:r w:rsidR="00E730A3">
        <w:rPr>
          <w:rFonts w:asciiTheme="minorEastAsia" w:hAnsiTheme="minorEastAsia" w:cs="宋体" w:hint="eastAsia"/>
          <w:color w:val="333333"/>
          <w:kern w:val="0"/>
          <w:sz w:val="28"/>
          <w:szCs w:val="28"/>
        </w:rPr>
        <w:t>教育</w:t>
      </w:r>
      <w:r w:rsidR="00320E9F" w:rsidRPr="00320E9F">
        <w:rPr>
          <w:rFonts w:asciiTheme="minorEastAsia" w:hAnsiTheme="minorEastAsia" w:cs="宋体"/>
          <w:color w:val="333333"/>
          <w:kern w:val="0"/>
          <w:sz w:val="28"/>
          <w:szCs w:val="28"/>
        </w:rPr>
        <w:t>行政部门</w:t>
      </w:r>
      <w:r w:rsidR="00E730A3">
        <w:rPr>
          <w:rFonts w:asciiTheme="minorEastAsia" w:hAnsiTheme="minorEastAsia" w:cs="宋体" w:hint="eastAsia"/>
          <w:color w:val="333333"/>
          <w:kern w:val="0"/>
          <w:sz w:val="28"/>
          <w:szCs w:val="28"/>
        </w:rPr>
        <w:t>有关</w:t>
      </w:r>
      <w:r w:rsidR="00320E9F">
        <w:rPr>
          <w:rFonts w:asciiTheme="minorEastAsia" w:hAnsiTheme="minorEastAsia" w:cs="宋体" w:hint="eastAsia"/>
          <w:color w:val="333333"/>
          <w:kern w:val="0"/>
          <w:sz w:val="28"/>
          <w:szCs w:val="28"/>
        </w:rPr>
        <w:t>专</w:t>
      </w:r>
      <w:r w:rsidR="00320E9F" w:rsidRPr="00320E9F">
        <w:rPr>
          <w:rFonts w:asciiTheme="minorEastAsia" w:hAnsiTheme="minorEastAsia" w:cs="宋体"/>
          <w:color w:val="333333"/>
          <w:kern w:val="0"/>
          <w:sz w:val="28"/>
          <w:szCs w:val="28"/>
        </w:rPr>
        <w:t>升</w:t>
      </w:r>
      <w:proofErr w:type="gramStart"/>
      <w:r w:rsidR="00320E9F" w:rsidRPr="00320E9F">
        <w:rPr>
          <w:rFonts w:asciiTheme="minorEastAsia" w:hAnsiTheme="minorEastAsia" w:cs="宋体"/>
          <w:color w:val="333333"/>
          <w:kern w:val="0"/>
          <w:sz w:val="28"/>
          <w:szCs w:val="28"/>
        </w:rPr>
        <w:t>本考试</w:t>
      </w:r>
      <w:proofErr w:type="gramEnd"/>
      <w:r w:rsidR="00320E9F" w:rsidRPr="00320E9F">
        <w:rPr>
          <w:rFonts w:asciiTheme="minorEastAsia" w:hAnsiTheme="minorEastAsia" w:cs="宋体"/>
          <w:color w:val="333333"/>
          <w:kern w:val="0"/>
          <w:sz w:val="28"/>
          <w:szCs w:val="28"/>
        </w:rPr>
        <w:t>招生的政策，执行学校党委、行政有关专升</w:t>
      </w:r>
      <w:proofErr w:type="gramStart"/>
      <w:r w:rsidR="00E730A3">
        <w:rPr>
          <w:rFonts w:asciiTheme="minorEastAsia" w:hAnsiTheme="minorEastAsia" w:cs="宋体" w:hint="eastAsia"/>
          <w:color w:val="333333"/>
          <w:kern w:val="0"/>
          <w:sz w:val="28"/>
          <w:szCs w:val="28"/>
        </w:rPr>
        <w:t>本考</w:t>
      </w:r>
      <w:r w:rsidR="00320E9F" w:rsidRPr="00320E9F">
        <w:rPr>
          <w:rFonts w:asciiTheme="minorEastAsia" w:hAnsiTheme="minorEastAsia" w:cs="宋体"/>
          <w:color w:val="333333"/>
          <w:kern w:val="0"/>
          <w:sz w:val="28"/>
          <w:szCs w:val="28"/>
        </w:rPr>
        <w:t>试</w:t>
      </w:r>
      <w:proofErr w:type="gramEnd"/>
      <w:r w:rsidR="00320E9F" w:rsidRPr="00320E9F">
        <w:rPr>
          <w:rFonts w:asciiTheme="minorEastAsia" w:hAnsiTheme="minorEastAsia" w:cs="宋体"/>
          <w:color w:val="333333"/>
          <w:kern w:val="0"/>
          <w:sz w:val="28"/>
          <w:szCs w:val="28"/>
        </w:rPr>
        <w:t>招生工作决议</w:t>
      </w:r>
      <w:r w:rsidR="00320E9F">
        <w:rPr>
          <w:rFonts w:asciiTheme="minorEastAsia" w:hAnsiTheme="minorEastAsia" w:cs="宋体" w:hint="eastAsia"/>
          <w:color w:val="333333"/>
          <w:kern w:val="0"/>
          <w:sz w:val="28"/>
          <w:szCs w:val="28"/>
        </w:rPr>
        <w:t>，</w:t>
      </w:r>
      <w:r w:rsidR="00320E9F" w:rsidRPr="00320E9F">
        <w:rPr>
          <w:rFonts w:asciiTheme="minorEastAsia" w:hAnsiTheme="minorEastAsia" w:cs="宋体"/>
          <w:color w:val="333333"/>
          <w:kern w:val="0"/>
          <w:sz w:val="28"/>
          <w:szCs w:val="28"/>
        </w:rPr>
        <w:t>负责专升</w:t>
      </w:r>
      <w:proofErr w:type="gramStart"/>
      <w:r w:rsidR="00320E9F" w:rsidRPr="00320E9F">
        <w:rPr>
          <w:rFonts w:asciiTheme="minorEastAsia" w:hAnsiTheme="minorEastAsia" w:cs="宋体"/>
          <w:color w:val="333333"/>
          <w:kern w:val="0"/>
          <w:sz w:val="28"/>
          <w:szCs w:val="28"/>
        </w:rPr>
        <w:t>本考试</w:t>
      </w:r>
      <w:proofErr w:type="gramEnd"/>
      <w:r w:rsidR="00320E9F" w:rsidRPr="00320E9F">
        <w:rPr>
          <w:rFonts w:asciiTheme="minorEastAsia" w:hAnsiTheme="minorEastAsia" w:cs="宋体"/>
          <w:color w:val="333333"/>
          <w:kern w:val="0"/>
          <w:sz w:val="28"/>
          <w:szCs w:val="28"/>
        </w:rPr>
        <w:t>招生</w:t>
      </w:r>
      <w:r w:rsidR="00E730A3">
        <w:rPr>
          <w:rFonts w:asciiTheme="minorEastAsia" w:hAnsiTheme="minorEastAsia" w:cs="宋体" w:hint="eastAsia"/>
          <w:color w:val="333333"/>
          <w:kern w:val="0"/>
          <w:sz w:val="28"/>
          <w:szCs w:val="28"/>
        </w:rPr>
        <w:t>工作</w:t>
      </w:r>
      <w:r w:rsidR="00320E9F" w:rsidRPr="00320E9F">
        <w:rPr>
          <w:rFonts w:asciiTheme="minorEastAsia" w:hAnsiTheme="minorEastAsia" w:cs="宋体"/>
          <w:color w:val="333333"/>
          <w:kern w:val="0"/>
          <w:sz w:val="28"/>
          <w:szCs w:val="28"/>
        </w:rPr>
        <w:t>的组织领导</w:t>
      </w:r>
      <w:r w:rsidR="00E730A3">
        <w:rPr>
          <w:rFonts w:asciiTheme="minorEastAsia" w:hAnsiTheme="minorEastAsia" w:cs="宋体" w:hint="eastAsia"/>
          <w:color w:val="333333"/>
          <w:kern w:val="0"/>
          <w:sz w:val="28"/>
          <w:szCs w:val="28"/>
        </w:rPr>
        <w:t>，</w:t>
      </w:r>
      <w:r w:rsidR="00843CC3">
        <w:rPr>
          <w:rFonts w:asciiTheme="minorEastAsia" w:hAnsiTheme="minorEastAsia" w:cs="宋体" w:hint="eastAsia"/>
          <w:color w:val="333333"/>
          <w:kern w:val="0"/>
          <w:sz w:val="28"/>
          <w:szCs w:val="28"/>
        </w:rPr>
        <w:t>负</w:t>
      </w:r>
      <w:r w:rsidR="00843CC3">
        <w:rPr>
          <w:rFonts w:asciiTheme="minorEastAsia" w:hAnsiTheme="minorEastAsia" w:cs="宋体" w:hint="eastAsia"/>
          <w:color w:val="333333"/>
          <w:kern w:val="0"/>
          <w:sz w:val="28"/>
          <w:szCs w:val="28"/>
        </w:rPr>
        <w:lastRenderedPageBreak/>
        <w:t>责审核专升本工作方案，商议、决策专升本</w:t>
      </w:r>
      <w:r w:rsidR="00E730A3" w:rsidRPr="004B0534">
        <w:rPr>
          <w:rFonts w:asciiTheme="minorEastAsia" w:hAnsiTheme="minorEastAsia" w:cs="宋体" w:hint="eastAsia"/>
          <w:color w:val="333333"/>
          <w:kern w:val="0"/>
          <w:sz w:val="28"/>
          <w:szCs w:val="28"/>
        </w:rPr>
        <w:t>工作中的重大问题。</w:t>
      </w:r>
      <w:r w:rsidR="00320E9F" w:rsidRPr="00320E9F">
        <w:rPr>
          <w:rFonts w:asciiTheme="minorEastAsia" w:hAnsiTheme="minorEastAsia" w:cs="宋体"/>
          <w:color w:val="333333"/>
          <w:kern w:val="0"/>
          <w:sz w:val="28"/>
          <w:szCs w:val="28"/>
        </w:rPr>
        <w:t>领导小组下设专升本工作办公室</w:t>
      </w:r>
      <w:r w:rsidR="00BA5A46">
        <w:rPr>
          <w:rFonts w:asciiTheme="minorEastAsia" w:hAnsiTheme="minorEastAsia" w:cs="宋体" w:hint="eastAsia"/>
          <w:color w:val="333333"/>
          <w:kern w:val="0"/>
          <w:sz w:val="28"/>
          <w:szCs w:val="28"/>
        </w:rPr>
        <w:t>，</w:t>
      </w:r>
      <w:r w:rsidR="008329DF" w:rsidRPr="00320E9F">
        <w:rPr>
          <w:rFonts w:asciiTheme="minorEastAsia" w:hAnsiTheme="minorEastAsia" w:cs="宋体"/>
          <w:color w:val="333333"/>
          <w:kern w:val="0"/>
          <w:sz w:val="28"/>
          <w:szCs w:val="28"/>
        </w:rPr>
        <w:t>办公室</w:t>
      </w:r>
      <w:r w:rsidR="00404D76">
        <w:rPr>
          <w:rFonts w:asciiTheme="minorEastAsia" w:hAnsiTheme="minorEastAsia" w:cs="宋体" w:hint="eastAsia"/>
          <w:color w:val="333333"/>
          <w:kern w:val="0"/>
          <w:sz w:val="28"/>
          <w:szCs w:val="28"/>
        </w:rPr>
        <w:t>设在教务处</w:t>
      </w:r>
      <w:r w:rsidR="00843CC3">
        <w:rPr>
          <w:rFonts w:asciiTheme="minorEastAsia" w:hAnsiTheme="minorEastAsia" w:cs="宋体" w:hint="eastAsia"/>
          <w:color w:val="333333"/>
          <w:kern w:val="0"/>
          <w:sz w:val="28"/>
          <w:szCs w:val="28"/>
        </w:rPr>
        <w:t>，</w:t>
      </w:r>
      <w:r w:rsidR="00320E9F" w:rsidRPr="00320E9F">
        <w:rPr>
          <w:rFonts w:asciiTheme="minorEastAsia" w:hAnsiTheme="minorEastAsia" w:cs="宋体"/>
          <w:color w:val="333333"/>
          <w:kern w:val="0"/>
          <w:sz w:val="28"/>
          <w:szCs w:val="28"/>
        </w:rPr>
        <w:t>负责方案拟定</w:t>
      </w:r>
      <w:r w:rsidR="006F2C19">
        <w:rPr>
          <w:rFonts w:asciiTheme="minorEastAsia" w:hAnsiTheme="minorEastAsia" w:cs="宋体" w:hint="eastAsia"/>
          <w:color w:val="333333"/>
          <w:kern w:val="0"/>
          <w:sz w:val="28"/>
          <w:szCs w:val="28"/>
        </w:rPr>
        <w:t>、</w:t>
      </w:r>
      <w:r w:rsidR="00320E9F" w:rsidRPr="00320E9F">
        <w:rPr>
          <w:rFonts w:asciiTheme="minorEastAsia" w:hAnsiTheme="minorEastAsia" w:cs="宋体"/>
          <w:color w:val="333333"/>
          <w:kern w:val="0"/>
          <w:sz w:val="28"/>
          <w:szCs w:val="28"/>
        </w:rPr>
        <w:t>计划编制、招生宣传</w:t>
      </w:r>
      <w:r w:rsidR="006F2C19">
        <w:rPr>
          <w:rFonts w:asciiTheme="minorEastAsia" w:hAnsiTheme="minorEastAsia" w:cs="宋体" w:hint="eastAsia"/>
          <w:color w:val="333333"/>
          <w:kern w:val="0"/>
          <w:sz w:val="28"/>
          <w:szCs w:val="28"/>
        </w:rPr>
        <w:t>、</w:t>
      </w:r>
      <w:r w:rsidR="00E730A3">
        <w:rPr>
          <w:rFonts w:asciiTheme="minorEastAsia" w:hAnsiTheme="minorEastAsia" w:cs="宋体" w:hint="eastAsia"/>
          <w:color w:val="333333"/>
          <w:kern w:val="0"/>
          <w:sz w:val="28"/>
          <w:szCs w:val="28"/>
        </w:rPr>
        <w:t>考试、</w:t>
      </w:r>
      <w:r w:rsidR="00320E9F" w:rsidRPr="00320E9F">
        <w:rPr>
          <w:rFonts w:asciiTheme="minorEastAsia" w:hAnsiTheme="minorEastAsia" w:cs="宋体"/>
          <w:color w:val="333333"/>
          <w:kern w:val="0"/>
          <w:sz w:val="28"/>
          <w:szCs w:val="28"/>
        </w:rPr>
        <w:t>录取等</w:t>
      </w:r>
      <w:r w:rsidR="00E730A3" w:rsidRPr="004B0534">
        <w:rPr>
          <w:rFonts w:asciiTheme="minorEastAsia" w:hAnsiTheme="minorEastAsia" w:cs="宋体" w:hint="eastAsia"/>
          <w:color w:val="333333"/>
          <w:kern w:val="0"/>
          <w:sz w:val="28"/>
          <w:szCs w:val="28"/>
        </w:rPr>
        <w:t>日常事务</w:t>
      </w:r>
      <w:r w:rsidR="00E730A3">
        <w:rPr>
          <w:rFonts w:asciiTheme="minorEastAsia" w:hAnsiTheme="minorEastAsia" w:cs="宋体" w:hint="eastAsia"/>
          <w:color w:val="333333"/>
          <w:kern w:val="0"/>
          <w:sz w:val="28"/>
          <w:szCs w:val="28"/>
        </w:rPr>
        <w:t>。</w:t>
      </w:r>
    </w:p>
    <w:p w:rsidR="008329DF" w:rsidRPr="008329DF" w:rsidRDefault="003803DE" w:rsidP="008329DF">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sidR="00BA5A46">
        <w:rPr>
          <w:rFonts w:asciiTheme="minorEastAsia" w:hAnsiTheme="minorEastAsia" w:cs="宋体" w:hint="eastAsia"/>
          <w:color w:val="333333"/>
          <w:kern w:val="0"/>
          <w:sz w:val="28"/>
          <w:szCs w:val="28"/>
        </w:rPr>
        <w:t>六</w:t>
      </w:r>
      <w:r w:rsidR="008329DF" w:rsidRPr="00320E9F">
        <w:rPr>
          <w:rFonts w:asciiTheme="minorEastAsia" w:hAnsiTheme="minorEastAsia" w:cs="宋体"/>
          <w:color w:val="333333"/>
          <w:kern w:val="0"/>
          <w:sz w:val="28"/>
          <w:szCs w:val="28"/>
        </w:rPr>
        <w:t>条</w:t>
      </w:r>
      <w:r w:rsidR="005B41A6">
        <w:rPr>
          <w:rFonts w:asciiTheme="minorEastAsia" w:hAnsiTheme="minorEastAsia" w:cs="宋体" w:hint="eastAsia"/>
          <w:color w:val="333333"/>
          <w:kern w:val="0"/>
          <w:sz w:val="28"/>
          <w:szCs w:val="28"/>
        </w:rPr>
        <w:t xml:space="preserve"> </w:t>
      </w:r>
      <w:r w:rsidR="008329DF" w:rsidRPr="008329DF">
        <w:rPr>
          <w:rFonts w:asciiTheme="minorEastAsia" w:hAnsiTheme="minorEastAsia" w:cs="宋体"/>
          <w:color w:val="333333"/>
          <w:kern w:val="0"/>
          <w:sz w:val="28"/>
          <w:szCs w:val="28"/>
        </w:rPr>
        <w:t>学校</w:t>
      </w:r>
      <w:r w:rsidR="0070480C">
        <w:rPr>
          <w:rFonts w:asciiTheme="minorEastAsia" w:hAnsiTheme="minorEastAsia" w:cs="宋体" w:hint="eastAsia"/>
          <w:color w:val="333333"/>
          <w:kern w:val="0"/>
          <w:sz w:val="28"/>
          <w:szCs w:val="28"/>
        </w:rPr>
        <w:t>本专科招生</w:t>
      </w:r>
      <w:r w:rsidR="008329DF" w:rsidRPr="008329DF">
        <w:rPr>
          <w:rFonts w:asciiTheme="minorEastAsia" w:hAnsiTheme="minorEastAsia" w:cs="宋体"/>
          <w:color w:val="333333"/>
          <w:kern w:val="0"/>
          <w:sz w:val="28"/>
          <w:szCs w:val="28"/>
        </w:rPr>
        <w:t>监督</w:t>
      </w:r>
      <w:r w:rsidR="0070480C">
        <w:rPr>
          <w:rFonts w:asciiTheme="minorEastAsia" w:hAnsiTheme="minorEastAsia" w:cs="宋体" w:hint="eastAsia"/>
          <w:color w:val="333333"/>
          <w:kern w:val="0"/>
          <w:sz w:val="28"/>
          <w:szCs w:val="28"/>
        </w:rPr>
        <w:t>工作领导</w:t>
      </w:r>
      <w:r w:rsidR="008329DF" w:rsidRPr="008329DF">
        <w:rPr>
          <w:rFonts w:asciiTheme="minorEastAsia" w:hAnsiTheme="minorEastAsia" w:cs="宋体"/>
          <w:color w:val="333333"/>
          <w:kern w:val="0"/>
          <w:sz w:val="28"/>
          <w:szCs w:val="28"/>
        </w:rPr>
        <w:t>小组负责监督</w:t>
      </w:r>
      <w:r w:rsidR="002F210A">
        <w:rPr>
          <w:rFonts w:asciiTheme="minorEastAsia" w:hAnsiTheme="minorEastAsia" w:cs="宋体" w:hint="eastAsia"/>
          <w:color w:val="333333"/>
          <w:kern w:val="0"/>
          <w:sz w:val="28"/>
          <w:szCs w:val="28"/>
        </w:rPr>
        <w:t>专升本</w:t>
      </w:r>
      <w:r w:rsidR="002F210A" w:rsidRPr="008329DF">
        <w:rPr>
          <w:rFonts w:asciiTheme="minorEastAsia" w:hAnsiTheme="minorEastAsia" w:cs="宋体"/>
          <w:color w:val="333333"/>
          <w:kern w:val="0"/>
          <w:sz w:val="28"/>
          <w:szCs w:val="28"/>
        </w:rPr>
        <w:t>招生</w:t>
      </w:r>
      <w:r w:rsidR="002F210A">
        <w:rPr>
          <w:rFonts w:asciiTheme="minorEastAsia" w:hAnsiTheme="minorEastAsia" w:cs="宋体" w:hint="eastAsia"/>
          <w:color w:val="333333"/>
          <w:kern w:val="0"/>
          <w:sz w:val="28"/>
          <w:szCs w:val="28"/>
        </w:rPr>
        <w:t>考试</w:t>
      </w:r>
      <w:r w:rsidR="008329DF" w:rsidRPr="008329DF">
        <w:rPr>
          <w:rFonts w:asciiTheme="minorEastAsia" w:hAnsiTheme="minorEastAsia" w:cs="宋体"/>
          <w:color w:val="333333"/>
          <w:kern w:val="0"/>
          <w:sz w:val="28"/>
          <w:szCs w:val="28"/>
        </w:rPr>
        <w:t>政策的贯彻落实，确保招生</w:t>
      </w:r>
      <w:r w:rsidR="002F210A">
        <w:rPr>
          <w:rFonts w:asciiTheme="minorEastAsia" w:hAnsiTheme="minorEastAsia" w:cs="宋体" w:hint="eastAsia"/>
          <w:color w:val="333333"/>
          <w:kern w:val="0"/>
          <w:sz w:val="28"/>
          <w:szCs w:val="28"/>
        </w:rPr>
        <w:t>考试</w:t>
      </w:r>
      <w:r w:rsidR="008329DF" w:rsidRPr="008329DF">
        <w:rPr>
          <w:rFonts w:asciiTheme="minorEastAsia" w:hAnsiTheme="minorEastAsia" w:cs="宋体"/>
          <w:color w:val="333333"/>
          <w:kern w:val="0"/>
          <w:sz w:val="28"/>
          <w:szCs w:val="28"/>
        </w:rPr>
        <w:t>录取的公开、公平、公正，严格实施责任制和责任追究制，维护学校和考生的合法权益。</w:t>
      </w:r>
    </w:p>
    <w:p w:rsidR="00515B4C" w:rsidRPr="00515B4C" w:rsidRDefault="0053221E" w:rsidP="00515B4C">
      <w:pPr>
        <w:widowControl/>
        <w:shd w:val="clear" w:color="auto" w:fill="FFFFFF"/>
        <w:jc w:val="center"/>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第</w:t>
      </w:r>
      <w:r w:rsidR="00515B4C" w:rsidRPr="00515B4C">
        <w:rPr>
          <w:rFonts w:asciiTheme="minorEastAsia" w:hAnsiTheme="minorEastAsia" w:cs="宋体"/>
          <w:color w:val="333333"/>
          <w:kern w:val="0"/>
          <w:sz w:val="28"/>
          <w:szCs w:val="28"/>
        </w:rPr>
        <w:t>三章</w:t>
      </w:r>
      <w:r w:rsidR="000A723F">
        <w:rPr>
          <w:rFonts w:asciiTheme="minorEastAsia" w:hAnsiTheme="minorEastAsia" w:cs="宋体" w:hint="eastAsia"/>
          <w:color w:val="333333"/>
          <w:kern w:val="0"/>
          <w:sz w:val="28"/>
          <w:szCs w:val="28"/>
        </w:rPr>
        <w:t xml:space="preserve">   </w:t>
      </w:r>
      <w:r w:rsidR="00515B4C" w:rsidRPr="00515B4C">
        <w:rPr>
          <w:rFonts w:asciiTheme="minorEastAsia" w:hAnsiTheme="minorEastAsia" w:cs="宋体"/>
          <w:color w:val="333333"/>
          <w:kern w:val="0"/>
          <w:sz w:val="28"/>
          <w:szCs w:val="28"/>
        </w:rPr>
        <w:t>招生计划及专业</w:t>
      </w:r>
    </w:p>
    <w:p w:rsidR="00515B4C" w:rsidRPr="00515B4C" w:rsidRDefault="003803DE" w:rsidP="004B0534">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sidR="00BA5A46">
        <w:rPr>
          <w:rFonts w:asciiTheme="minorEastAsia" w:hAnsiTheme="minorEastAsia" w:cs="宋体" w:hint="eastAsia"/>
          <w:color w:val="333333"/>
          <w:kern w:val="0"/>
          <w:sz w:val="28"/>
          <w:szCs w:val="28"/>
        </w:rPr>
        <w:t>七</w:t>
      </w:r>
      <w:r w:rsidR="00515B4C" w:rsidRPr="00515B4C">
        <w:rPr>
          <w:rFonts w:asciiTheme="minorEastAsia" w:hAnsiTheme="minorEastAsia" w:cs="宋体"/>
          <w:color w:val="333333"/>
          <w:kern w:val="0"/>
          <w:sz w:val="28"/>
          <w:szCs w:val="28"/>
        </w:rPr>
        <w:t>条</w:t>
      </w:r>
      <w:r w:rsidR="00181989">
        <w:rPr>
          <w:rFonts w:asciiTheme="minorEastAsia" w:hAnsiTheme="minorEastAsia" w:cs="宋体" w:hint="eastAsia"/>
          <w:color w:val="333333"/>
          <w:kern w:val="0"/>
          <w:sz w:val="28"/>
          <w:szCs w:val="28"/>
        </w:rPr>
        <w:t xml:space="preserve"> </w:t>
      </w:r>
      <w:r w:rsidR="003F6625" w:rsidRPr="00C57CA3">
        <w:rPr>
          <w:rFonts w:asciiTheme="minorEastAsia" w:hAnsiTheme="minorEastAsia" w:cs="宋体"/>
          <w:color w:val="FF0000"/>
          <w:kern w:val="0"/>
          <w:sz w:val="28"/>
          <w:szCs w:val="28"/>
        </w:rPr>
        <w:t>我校202</w:t>
      </w:r>
      <w:r w:rsidR="003F6625">
        <w:rPr>
          <w:rFonts w:asciiTheme="minorEastAsia" w:hAnsiTheme="minorEastAsia" w:cs="宋体" w:hint="eastAsia"/>
          <w:color w:val="FF0000"/>
          <w:kern w:val="0"/>
          <w:sz w:val="28"/>
          <w:szCs w:val="28"/>
        </w:rPr>
        <w:t>4</w:t>
      </w:r>
      <w:r w:rsidR="003F6625" w:rsidRPr="00C57CA3">
        <w:rPr>
          <w:rFonts w:asciiTheme="minorEastAsia" w:hAnsiTheme="minorEastAsia" w:cs="宋体"/>
          <w:color w:val="FF0000"/>
          <w:kern w:val="0"/>
          <w:sz w:val="28"/>
          <w:szCs w:val="28"/>
        </w:rPr>
        <w:t>年专升本</w:t>
      </w:r>
      <w:r w:rsidR="003F6625" w:rsidRPr="00C57CA3">
        <w:rPr>
          <w:rFonts w:asciiTheme="minorEastAsia" w:hAnsiTheme="minorEastAsia" w:cs="宋体" w:hint="eastAsia"/>
          <w:color w:val="FF0000"/>
          <w:kern w:val="0"/>
          <w:sz w:val="28"/>
          <w:szCs w:val="28"/>
        </w:rPr>
        <w:t>招生</w:t>
      </w:r>
      <w:r w:rsidR="003F6625" w:rsidRPr="00515B4C">
        <w:rPr>
          <w:rFonts w:asciiTheme="minorEastAsia" w:hAnsiTheme="minorEastAsia" w:cs="宋体"/>
          <w:color w:val="333333"/>
          <w:kern w:val="0"/>
          <w:sz w:val="28"/>
          <w:szCs w:val="28"/>
        </w:rPr>
        <w:t>专业</w:t>
      </w:r>
      <w:r w:rsidR="003F6625">
        <w:rPr>
          <w:rFonts w:asciiTheme="minorEastAsia" w:hAnsiTheme="minorEastAsia" w:cs="宋体" w:hint="eastAsia"/>
          <w:color w:val="333333"/>
          <w:kern w:val="0"/>
          <w:sz w:val="28"/>
          <w:szCs w:val="28"/>
        </w:rPr>
        <w:t>及</w:t>
      </w:r>
      <w:r w:rsidR="003F6625" w:rsidRPr="00515B4C">
        <w:rPr>
          <w:rFonts w:asciiTheme="minorEastAsia" w:hAnsiTheme="minorEastAsia" w:cs="宋体"/>
          <w:color w:val="333333"/>
          <w:kern w:val="0"/>
          <w:sz w:val="28"/>
          <w:szCs w:val="28"/>
        </w:rPr>
        <w:t>招生计划详见下表</w:t>
      </w:r>
      <w:r w:rsidR="00515B4C" w:rsidRPr="00515B4C">
        <w:rPr>
          <w:rFonts w:asciiTheme="minorEastAsia" w:hAnsiTheme="minorEastAsia" w:cs="宋体"/>
          <w:color w:val="333333"/>
          <w:kern w:val="0"/>
          <w:sz w:val="28"/>
          <w:szCs w:val="28"/>
        </w:rPr>
        <w:t>。</w:t>
      </w:r>
    </w:p>
    <w:tbl>
      <w:tblPr>
        <w:tblStyle w:val="aa"/>
        <w:tblW w:w="8613" w:type="dxa"/>
        <w:tblLayout w:type="fixed"/>
        <w:tblLook w:val="04A0" w:firstRow="1" w:lastRow="0" w:firstColumn="1" w:lastColumn="0" w:noHBand="0" w:noVBand="1"/>
      </w:tblPr>
      <w:tblGrid>
        <w:gridCol w:w="838"/>
        <w:gridCol w:w="1440"/>
        <w:gridCol w:w="1941"/>
        <w:gridCol w:w="1276"/>
        <w:gridCol w:w="2126"/>
        <w:gridCol w:w="992"/>
      </w:tblGrid>
      <w:tr w:rsidR="00AD2F08" w:rsidRPr="006D70EA" w:rsidTr="00D6073F">
        <w:trPr>
          <w:trHeight w:val="437"/>
        </w:trPr>
        <w:tc>
          <w:tcPr>
            <w:tcW w:w="838" w:type="dxa"/>
            <w:vAlign w:val="center"/>
          </w:tcPr>
          <w:p w:rsidR="00AD2F08" w:rsidRPr="006D70EA" w:rsidRDefault="00AD2F08" w:rsidP="00C6637D">
            <w:pPr>
              <w:widowControl/>
              <w:jc w:val="center"/>
              <w:rPr>
                <w:rFonts w:ascii="楷体" w:eastAsia="楷体" w:hAnsi="楷体" w:cs="宋体"/>
                <w:b/>
                <w:bCs/>
                <w:color w:val="333333"/>
                <w:spacing w:val="8"/>
                <w:kern w:val="0"/>
                <w:sz w:val="24"/>
                <w:szCs w:val="24"/>
              </w:rPr>
            </w:pPr>
            <w:r w:rsidRPr="006D70EA">
              <w:rPr>
                <w:rFonts w:ascii="楷体" w:eastAsia="楷体" w:hAnsi="楷体" w:cs="宋体" w:hint="eastAsia"/>
                <w:b/>
                <w:bCs/>
                <w:color w:val="333333"/>
                <w:spacing w:val="8"/>
                <w:kern w:val="0"/>
                <w:sz w:val="24"/>
                <w:szCs w:val="24"/>
              </w:rPr>
              <w:t>序号</w:t>
            </w:r>
          </w:p>
        </w:tc>
        <w:tc>
          <w:tcPr>
            <w:tcW w:w="1440" w:type="dxa"/>
            <w:tcBorders>
              <w:right w:val="single" w:sz="4" w:space="0" w:color="auto"/>
            </w:tcBorders>
            <w:vAlign w:val="center"/>
          </w:tcPr>
          <w:p w:rsidR="00AD2F08" w:rsidRPr="006D70EA" w:rsidRDefault="00AD2F08" w:rsidP="00C6637D">
            <w:pPr>
              <w:widowControl/>
              <w:jc w:val="center"/>
              <w:rPr>
                <w:rFonts w:ascii="楷体" w:eastAsia="楷体" w:hAnsi="楷体" w:cs="宋体"/>
                <w:b/>
                <w:bCs/>
                <w:color w:val="333333"/>
                <w:spacing w:val="8"/>
                <w:kern w:val="0"/>
                <w:sz w:val="24"/>
                <w:szCs w:val="24"/>
              </w:rPr>
            </w:pPr>
            <w:r w:rsidRPr="006D70EA">
              <w:rPr>
                <w:rFonts w:ascii="楷体" w:eastAsia="楷体" w:hAnsi="楷体" w:cs="宋体" w:hint="eastAsia"/>
                <w:b/>
                <w:bCs/>
                <w:color w:val="333333"/>
                <w:spacing w:val="8"/>
                <w:kern w:val="0"/>
                <w:sz w:val="24"/>
                <w:szCs w:val="24"/>
              </w:rPr>
              <w:t>专业代码</w:t>
            </w:r>
          </w:p>
        </w:tc>
        <w:tc>
          <w:tcPr>
            <w:tcW w:w="1941" w:type="dxa"/>
            <w:tcBorders>
              <w:left w:val="single" w:sz="4" w:space="0" w:color="auto"/>
            </w:tcBorders>
            <w:vAlign w:val="center"/>
          </w:tcPr>
          <w:p w:rsidR="00AD2F08" w:rsidRPr="006D70EA" w:rsidRDefault="00AD2F08" w:rsidP="00C6637D">
            <w:pPr>
              <w:widowControl/>
              <w:jc w:val="center"/>
              <w:rPr>
                <w:rFonts w:ascii="楷体" w:eastAsia="楷体" w:hAnsi="楷体" w:cs="宋体"/>
                <w:b/>
                <w:bCs/>
                <w:color w:val="333333"/>
                <w:spacing w:val="8"/>
                <w:kern w:val="0"/>
                <w:sz w:val="24"/>
                <w:szCs w:val="24"/>
              </w:rPr>
            </w:pPr>
            <w:r w:rsidRPr="006D70EA">
              <w:rPr>
                <w:rFonts w:ascii="楷体" w:eastAsia="楷体" w:hAnsi="楷体" w:cs="宋体" w:hint="eastAsia"/>
                <w:b/>
                <w:bCs/>
                <w:color w:val="333333"/>
                <w:spacing w:val="8"/>
                <w:kern w:val="0"/>
                <w:sz w:val="24"/>
                <w:szCs w:val="24"/>
              </w:rPr>
              <w:t>本科专业</w:t>
            </w:r>
          </w:p>
        </w:tc>
        <w:tc>
          <w:tcPr>
            <w:tcW w:w="1276" w:type="dxa"/>
            <w:vAlign w:val="center"/>
          </w:tcPr>
          <w:p w:rsidR="00AD2F08" w:rsidRPr="006D70EA" w:rsidRDefault="00AD2F08" w:rsidP="00C6637D">
            <w:pPr>
              <w:widowControl/>
              <w:jc w:val="center"/>
              <w:rPr>
                <w:rFonts w:ascii="楷体" w:eastAsia="楷体" w:hAnsi="楷体" w:cs="宋体"/>
                <w:b/>
                <w:bCs/>
                <w:color w:val="333333"/>
                <w:spacing w:val="8"/>
                <w:kern w:val="0"/>
                <w:sz w:val="24"/>
                <w:szCs w:val="24"/>
              </w:rPr>
            </w:pPr>
            <w:r w:rsidRPr="006D70EA">
              <w:rPr>
                <w:rFonts w:ascii="楷体" w:eastAsia="楷体" w:hAnsi="楷体" w:cs="宋体" w:hint="eastAsia"/>
                <w:b/>
                <w:bCs/>
                <w:color w:val="333333"/>
                <w:spacing w:val="8"/>
                <w:kern w:val="0"/>
                <w:sz w:val="24"/>
                <w:szCs w:val="24"/>
              </w:rPr>
              <w:t>学科门类</w:t>
            </w:r>
          </w:p>
        </w:tc>
        <w:tc>
          <w:tcPr>
            <w:tcW w:w="2126" w:type="dxa"/>
            <w:vAlign w:val="center"/>
          </w:tcPr>
          <w:p w:rsidR="00AD2F08" w:rsidRPr="006D70EA" w:rsidRDefault="00AD2F08" w:rsidP="00C6637D">
            <w:pPr>
              <w:widowControl/>
              <w:jc w:val="center"/>
              <w:rPr>
                <w:rFonts w:ascii="楷体" w:eastAsia="楷体" w:hAnsi="楷体" w:cs="宋体"/>
                <w:b/>
                <w:bCs/>
                <w:color w:val="333333"/>
                <w:spacing w:val="8"/>
                <w:kern w:val="0"/>
                <w:sz w:val="24"/>
                <w:szCs w:val="24"/>
              </w:rPr>
            </w:pPr>
            <w:r>
              <w:rPr>
                <w:rFonts w:ascii="楷体" w:eastAsia="楷体" w:hAnsi="楷体" w:cs="宋体" w:hint="eastAsia"/>
                <w:b/>
                <w:bCs/>
                <w:color w:val="333333"/>
                <w:spacing w:val="8"/>
                <w:kern w:val="0"/>
                <w:sz w:val="24"/>
                <w:szCs w:val="24"/>
              </w:rPr>
              <w:t>招生</w:t>
            </w:r>
            <w:r w:rsidRPr="006D70EA">
              <w:rPr>
                <w:rFonts w:ascii="楷体" w:eastAsia="楷体" w:hAnsi="楷体" w:cs="宋体" w:hint="eastAsia"/>
                <w:b/>
                <w:bCs/>
                <w:color w:val="333333"/>
                <w:spacing w:val="8"/>
                <w:kern w:val="0"/>
                <w:sz w:val="24"/>
                <w:szCs w:val="24"/>
              </w:rPr>
              <w:t>计划</w:t>
            </w:r>
            <w:r>
              <w:rPr>
                <w:rFonts w:ascii="楷体" w:eastAsia="楷体" w:hAnsi="楷体" w:cs="宋体" w:hint="eastAsia"/>
                <w:b/>
                <w:bCs/>
                <w:color w:val="333333"/>
                <w:spacing w:val="8"/>
                <w:kern w:val="0"/>
                <w:sz w:val="24"/>
                <w:szCs w:val="24"/>
              </w:rPr>
              <w:t>（</w:t>
            </w:r>
            <w:r w:rsidR="003310C8">
              <w:rPr>
                <w:rFonts w:ascii="楷体" w:eastAsia="楷体" w:hAnsi="楷体" w:cs="宋体" w:hint="eastAsia"/>
                <w:b/>
                <w:bCs/>
                <w:color w:val="333333"/>
                <w:spacing w:val="8"/>
                <w:kern w:val="0"/>
                <w:sz w:val="24"/>
                <w:szCs w:val="24"/>
              </w:rPr>
              <w:t>含</w:t>
            </w:r>
            <w:r w:rsidRPr="005078D0">
              <w:rPr>
                <w:rFonts w:ascii="楷体" w:eastAsia="楷体" w:hAnsi="楷体" w:cs="宋体"/>
                <w:b/>
                <w:bCs/>
                <w:color w:val="333333"/>
                <w:spacing w:val="8"/>
                <w:kern w:val="0"/>
                <w:sz w:val="24"/>
                <w:szCs w:val="24"/>
              </w:rPr>
              <w:t>免试生</w:t>
            </w:r>
            <w:r>
              <w:rPr>
                <w:rFonts w:ascii="楷体" w:eastAsia="楷体" w:hAnsi="楷体" w:cs="宋体" w:hint="eastAsia"/>
                <w:b/>
                <w:bCs/>
                <w:color w:val="333333"/>
                <w:spacing w:val="8"/>
                <w:kern w:val="0"/>
                <w:sz w:val="24"/>
                <w:szCs w:val="24"/>
              </w:rPr>
              <w:t>计划）</w:t>
            </w:r>
          </w:p>
        </w:tc>
        <w:tc>
          <w:tcPr>
            <w:tcW w:w="992" w:type="dxa"/>
            <w:vAlign w:val="center"/>
          </w:tcPr>
          <w:p w:rsidR="00AD2F08" w:rsidRPr="006D70EA" w:rsidRDefault="00AD2F08" w:rsidP="00C6637D">
            <w:pPr>
              <w:widowControl/>
              <w:jc w:val="center"/>
              <w:rPr>
                <w:rFonts w:ascii="楷体" w:eastAsia="楷体" w:hAnsi="楷体" w:cs="宋体"/>
                <w:b/>
                <w:bCs/>
                <w:color w:val="333333"/>
                <w:spacing w:val="8"/>
                <w:kern w:val="0"/>
                <w:sz w:val="24"/>
                <w:szCs w:val="24"/>
              </w:rPr>
            </w:pPr>
            <w:r>
              <w:rPr>
                <w:rFonts w:ascii="楷体" w:eastAsia="楷体" w:hAnsi="楷体" w:cs="宋体"/>
                <w:b/>
                <w:bCs/>
                <w:color w:val="333333"/>
                <w:spacing w:val="8"/>
                <w:kern w:val="0"/>
                <w:sz w:val="24"/>
                <w:szCs w:val="24"/>
              </w:rPr>
              <w:t>备注</w:t>
            </w:r>
          </w:p>
        </w:tc>
      </w:tr>
      <w:tr w:rsidR="003F6625" w:rsidRPr="00C278C2" w:rsidTr="00D6073F">
        <w:trPr>
          <w:trHeight w:val="437"/>
        </w:trPr>
        <w:tc>
          <w:tcPr>
            <w:tcW w:w="838" w:type="dxa"/>
            <w:vAlign w:val="center"/>
          </w:tcPr>
          <w:p w:rsidR="003F6625" w:rsidRPr="00C278C2" w:rsidRDefault="003F6625" w:rsidP="00C6637D">
            <w:pPr>
              <w:widowControl/>
              <w:jc w:val="center"/>
              <w:rPr>
                <w:rFonts w:ascii="楷体" w:eastAsia="楷体" w:hAnsi="楷体" w:cs="宋体"/>
                <w:bCs/>
                <w:color w:val="333333"/>
                <w:spacing w:val="8"/>
                <w:kern w:val="0"/>
                <w:sz w:val="24"/>
                <w:szCs w:val="24"/>
              </w:rPr>
            </w:pPr>
            <w:r w:rsidRPr="00C278C2">
              <w:rPr>
                <w:rFonts w:ascii="楷体" w:eastAsia="楷体" w:hAnsi="楷体" w:cs="宋体" w:hint="eastAsia"/>
                <w:bCs/>
                <w:color w:val="333333"/>
                <w:spacing w:val="8"/>
                <w:kern w:val="0"/>
                <w:sz w:val="24"/>
                <w:szCs w:val="24"/>
              </w:rPr>
              <w:t>1</w:t>
            </w:r>
          </w:p>
        </w:tc>
        <w:tc>
          <w:tcPr>
            <w:tcW w:w="1440" w:type="dxa"/>
            <w:tcBorders>
              <w:right w:val="single" w:sz="4" w:space="0" w:color="auto"/>
            </w:tcBorders>
            <w:vAlign w:val="center"/>
          </w:tcPr>
          <w:p w:rsidR="003F6625" w:rsidRPr="00C278C2" w:rsidRDefault="003F6625" w:rsidP="001E4E86">
            <w:pPr>
              <w:jc w:val="center"/>
              <w:rPr>
                <w:rFonts w:ascii="楷体" w:eastAsia="楷体" w:hAnsi="楷体"/>
                <w:sz w:val="24"/>
                <w:szCs w:val="24"/>
              </w:rPr>
            </w:pPr>
            <w:r w:rsidRPr="0078085E">
              <w:rPr>
                <w:rFonts w:ascii="楷体" w:eastAsia="楷体" w:hAnsi="楷体"/>
                <w:sz w:val="24"/>
                <w:szCs w:val="24"/>
              </w:rPr>
              <w:t>120901K</w:t>
            </w:r>
          </w:p>
        </w:tc>
        <w:tc>
          <w:tcPr>
            <w:tcW w:w="1941" w:type="dxa"/>
            <w:tcBorders>
              <w:left w:val="single" w:sz="4" w:space="0" w:color="auto"/>
            </w:tcBorders>
            <w:vAlign w:val="center"/>
          </w:tcPr>
          <w:p w:rsidR="003F6625" w:rsidRPr="002A10B5" w:rsidRDefault="003F6625" w:rsidP="001E4E86">
            <w:pPr>
              <w:jc w:val="center"/>
              <w:rPr>
                <w:rFonts w:ascii="楷体" w:eastAsia="楷体" w:hAnsi="楷体"/>
                <w:sz w:val="24"/>
                <w:szCs w:val="24"/>
              </w:rPr>
            </w:pPr>
            <w:r w:rsidRPr="0078085E">
              <w:rPr>
                <w:rFonts w:ascii="楷体" w:eastAsia="楷体" w:hAnsi="楷体" w:hint="eastAsia"/>
                <w:sz w:val="24"/>
                <w:szCs w:val="24"/>
              </w:rPr>
              <w:t>旅游管理</w:t>
            </w:r>
          </w:p>
        </w:tc>
        <w:tc>
          <w:tcPr>
            <w:tcW w:w="1276" w:type="dxa"/>
            <w:vAlign w:val="center"/>
          </w:tcPr>
          <w:p w:rsidR="003F6625" w:rsidRPr="002A10B5" w:rsidRDefault="003F6625" w:rsidP="001E4E86">
            <w:pPr>
              <w:jc w:val="center"/>
              <w:rPr>
                <w:rFonts w:ascii="楷体" w:eastAsia="楷体" w:hAnsi="楷体"/>
                <w:sz w:val="24"/>
                <w:szCs w:val="24"/>
              </w:rPr>
            </w:pPr>
            <w:r>
              <w:rPr>
                <w:rFonts w:ascii="楷体" w:eastAsia="楷体" w:hAnsi="楷体" w:hint="eastAsia"/>
                <w:sz w:val="24"/>
                <w:szCs w:val="24"/>
              </w:rPr>
              <w:t>管理学</w:t>
            </w:r>
          </w:p>
        </w:tc>
        <w:tc>
          <w:tcPr>
            <w:tcW w:w="2126" w:type="dxa"/>
            <w:vMerge w:val="restart"/>
            <w:vAlign w:val="center"/>
          </w:tcPr>
          <w:p w:rsidR="003F6625" w:rsidRPr="00AD2F08" w:rsidRDefault="003F6625" w:rsidP="00C6637D">
            <w:pPr>
              <w:jc w:val="center"/>
              <w:rPr>
                <w:rFonts w:ascii="楷体" w:eastAsia="楷体" w:hAnsi="楷体"/>
                <w:b/>
                <w:sz w:val="24"/>
                <w:szCs w:val="24"/>
              </w:rPr>
            </w:pPr>
            <w:r>
              <w:rPr>
                <w:rFonts w:ascii="楷体" w:eastAsia="楷体" w:hAnsi="楷体" w:hint="eastAsia"/>
                <w:b/>
                <w:sz w:val="24"/>
                <w:szCs w:val="24"/>
              </w:rPr>
              <w:t>本校招生计划将</w:t>
            </w:r>
            <w:r w:rsidRPr="006107D9">
              <w:rPr>
                <w:rFonts w:ascii="楷体" w:eastAsia="楷体" w:hAnsi="楷体" w:hint="eastAsia"/>
                <w:b/>
                <w:sz w:val="24"/>
                <w:szCs w:val="24"/>
              </w:rPr>
              <w:t>在省教育厅下达后另行公布</w:t>
            </w:r>
          </w:p>
        </w:tc>
        <w:tc>
          <w:tcPr>
            <w:tcW w:w="992" w:type="dxa"/>
            <w:vAlign w:val="center"/>
          </w:tcPr>
          <w:p w:rsidR="003F6625" w:rsidRPr="00C278C2" w:rsidRDefault="003F6625" w:rsidP="00C6637D">
            <w:pPr>
              <w:widowControl/>
              <w:jc w:val="center"/>
              <w:rPr>
                <w:rFonts w:ascii="楷体" w:eastAsia="楷体" w:hAnsi="楷体" w:cs="宋体"/>
                <w:bCs/>
                <w:color w:val="333333"/>
                <w:spacing w:val="8"/>
                <w:kern w:val="0"/>
                <w:sz w:val="24"/>
                <w:szCs w:val="24"/>
              </w:rPr>
            </w:pPr>
          </w:p>
        </w:tc>
      </w:tr>
      <w:tr w:rsidR="003F6625" w:rsidRPr="00C278C2" w:rsidTr="00D6073F">
        <w:trPr>
          <w:trHeight w:val="437"/>
        </w:trPr>
        <w:tc>
          <w:tcPr>
            <w:tcW w:w="838" w:type="dxa"/>
            <w:vAlign w:val="center"/>
          </w:tcPr>
          <w:p w:rsidR="003F6625" w:rsidRPr="00C278C2" w:rsidRDefault="003F6625" w:rsidP="00C6637D">
            <w:pPr>
              <w:widowControl/>
              <w:jc w:val="center"/>
              <w:rPr>
                <w:rFonts w:ascii="楷体" w:eastAsia="楷体" w:hAnsi="楷体" w:cs="宋体"/>
                <w:bCs/>
                <w:color w:val="333333"/>
                <w:spacing w:val="8"/>
                <w:kern w:val="0"/>
                <w:sz w:val="24"/>
                <w:szCs w:val="24"/>
              </w:rPr>
            </w:pPr>
            <w:r w:rsidRPr="00C278C2">
              <w:rPr>
                <w:rFonts w:ascii="楷体" w:eastAsia="楷体" w:hAnsi="楷体" w:cs="宋体" w:hint="eastAsia"/>
                <w:bCs/>
                <w:color w:val="333333"/>
                <w:spacing w:val="8"/>
                <w:kern w:val="0"/>
                <w:sz w:val="24"/>
                <w:szCs w:val="24"/>
              </w:rPr>
              <w:t>2</w:t>
            </w:r>
          </w:p>
        </w:tc>
        <w:tc>
          <w:tcPr>
            <w:tcW w:w="1440" w:type="dxa"/>
            <w:tcBorders>
              <w:right w:val="single" w:sz="4" w:space="0" w:color="auto"/>
            </w:tcBorders>
            <w:vAlign w:val="center"/>
          </w:tcPr>
          <w:p w:rsidR="003F6625" w:rsidRPr="00C278C2" w:rsidRDefault="003F6625" w:rsidP="001E4E86">
            <w:pPr>
              <w:jc w:val="center"/>
              <w:rPr>
                <w:rFonts w:ascii="楷体" w:eastAsia="楷体" w:hAnsi="楷体"/>
                <w:sz w:val="24"/>
                <w:szCs w:val="24"/>
              </w:rPr>
            </w:pPr>
            <w:r w:rsidRPr="0078085E">
              <w:rPr>
                <w:rFonts w:ascii="楷体" w:eastAsia="楷体" w:hAnsi="楷体"/>
                <w:sz w:val="24"/>
                <w:szCs w:val="24"/>
              </w:rPr>
              <w:t>101101</w:t>
            </w:r>
          </w:p>
        </w:tc>
        <w:tc>
          <w:tcPr>
            <w:tcW w:w="1941" w:type="dxa"/>
            <w:tcBorders>
              <w:left w:val="single" w:sz="4" w:space="0" w:color="auto"/>
            </w:tcBorders>
            <w:vAlign w:val="center"/>
          </w:tcPr>
          <w:p w:rsidR="003F6625" w:rsidRPr="002A10B5" w:rsidRDefault="003F6625" w:rsidP="001E4E86">
            <w:pPr>
              <w:jc w:val="center"/>
              <w:rPr>
                <w:rFonts w:ascii="楷体" w:eastAsia="楷体" w:hAnsi="楷体"/>
                <w:sz w:val="24"/>
                <w:szCs w:val="24"/>
              </w:rPr>
            </w:pPr>
            <w:r w:rsidRPr="0078085E">
              <w:rPr>
                <w:rFonts w:ascii="楷体" w:eastAsia="楷体" w:hAnsi="楷体" w:hint="eastAsia"/>
                <w:sz w:val="24"/>
                <w:szCs w:val="24"/>
              </w:rPr>
              <w:t>护理学</w:t>
            </w:r>
          </w:p>
        </w:tc>
        <w:tc>
          <w:tcPr>
            <w:tcW w:w="1276" w:type="dxa"/>
            <w:vAlign w:val="center"/>
          </w:tcPr>
          <w:p w:rsidR="003F6625" w:rsidRPr="002A10B5" w:rsidRDefault="003F6625" w:rsidP="001E4E86">
            <w:pPr>
              <w:jc w:val="center"/>
              <w:rPr>
                <w:rFonts w:ascii="楷体" w:eastAsia="楷体" w:hAnsi="楷体"/>
                <w:sz w:val="24"/>
                <w:szCs w:val="24"/>
              </w:rPr>
            </w:pPr>
            <w:r>
              <w:rPr>
                <w:rFonts w:ascii="楷体" w:eastAsia="楷体" w:hAnsi="楷体" w:hint="eastAsia"/>
                <w:sz w:val="24"/>
                <w:szCs w:val="24"/>
              </w:rPr>
              <w:t>理学</w:t>
            </w:r>
          </w:p>
        </w:tc>
        <w:tc>
          <w:tcPr>
            <w:tcW w:w="2126" w:type="dxa"/>
            <w:vMerge/>
            <w:vAlign w:val="center"/>
          </w:tcPr>
          <w:p w:rsidR="003F6625" w:rsidRPr="00AD2F08" w:rsidRDefault="003F6625" w:rsidP="00C6637D">
            <w:pPr>
              <w:jc w:val="center"/>
              <w:rPr>
                <w:rFonts w:ascii="楷体" w:eastAsia="楷体" w:hAnsi="楷体"/>
                <w:sz w:val="24"/>
                <w:szCs w:val="24"/>
              </w:rPr>
            </w:pPr>
          </w:p>
        </w:tc>
        <w:tc>
          <w:tcPr>
            <w:tcW w:w="992" w:type="dxa"/>
            <w:vAlign w:val="center"/>
          </w:tcPr>
          <w:p w:rsidR="003F6625" w:rsidRPr="00C278C2" w:rsidRDefault="003F6625" w:rsidP="00C6637D">
            <w:pPr>
              <w:widowControl/>
              <w:jc w:val="center"/>
              <w:rPr>
                <w:rFonts w:ascii="楷体" w:eastAsia="楷体" w:hAnsi="楷体" w:cs="宋体"/>
                <w:bCs/>
                <w:color w:val="333333"/>
                <w:spacing w:val="8"/>
                <w:kern w:val="0"/>
                <w:sz w:val="24"/>
                <w:szCs w:val="24"/>
              </w:rPr>
            </w:pPr>
          </w:p>
        </w:tc>
      </w:tr>
      <w:tr w:rsidR="003F6625" w:rsidRPr="00C278C2" w:rsidTr="00D6073F">
        <w:trPr>
          <w:trHeight w:val="437"/>
        </w:trPr>
        <w:tc>
          <w:tcPr>
            <w:tcW w:w="838" w:type="dxa"/>
            <w:vAlign w:val="center"/>
          </w:tcPr>
          <w:p w:rsidR="003F6625" w:rsidRPr="00C278C2" w:rsidRDefault="003F6625" w:rsidP="00C6637D">
            <w:pPr>
              <w:widowControl/>
              <w:jc w:val="center"/>
              <w:rPr>
                <w:rFonts w:ascii="楷体" w:eastAsia="楷体" w:hAnsi="楷体" w:cs="宋体"/>
                <w:bCs/>
                <w:color w:val="333333"/>
                <w:spacing w:val="8"/>
                <w:kern w:val="0"/>
                <w:sz w:val="24"/>
                <w:szCs w:val="24"/>
              </w:rPr>
            </w:pPr>
            <w:r w:rsidRPr="00C278C2">
              <w:rPr>
                <w:rFonts w:ascii="楷体" w:eastAsia="楷体" w:hAnsi="楷体" w:cs="宋体" w:hint="eastAsia"/>
                <w:bCs/>
                <w:color w:val="333333"/>
                <w:spacing w:val="8"/>
                <w:kern w:val="0"/>
                <w:sz w:val="24"/>
                <w:szCs w:val="24"/>
              </w:rPr>
              <w:t>3</w:t>
            </w:r>
          </w:p>
        </w:tc>
        <w:tc>
          <w:tcPr>
            <w:tcW w:w="1440" w:type="dxa"/>
            <w:tcBorders>
              <w:right w:val="single" w:sz="4" w:space="0" w:color="auto"/>
            </w:tcBorders>
            <w:vAlign w:val="center"/>
          </w:tcPr>
          <w:p w:rsidR="003F6625" w:rsidRPr="00C278C2" w:rsidRDefault="003F6625" w:rsidP="001E4E86">
            <w:pPr>
              <w:jc w:val="center"/>
              <w:rPr>
                <w:rFonts w:ascii="楷体" w:eastAsia="楷体" w:hAnsi="楷体"/>
                <w:sz w:val="24"/>
                <w:szCs w:val="24"/>
              </w:rPr>
            </w:pPr>
            <w:r w:rsidRPr="00E2287E">
              <w:rPr>
                <w:rFonts w:ascii="楷体" w:eastAsia="楷体" w:hAnsi="楷体"/>
                <w:sz w:val="24"/>
                <w:szCs w:val="24"/>
              </w:rPr>
              <w:t>082701</w:t>
            </w:r>
          </w:p>
        </w:tc>
        <w:tc>
          <w:tcPr>
            <w:tcW w:w="1941" w:type="dxa"/>
            <w:tcBorders>
              <w:left w:val="single" w:sz="4" w:space="0" w:color="auto"/>
            </w:tcBorders>
            <w:vAlign w:val="center"/>
          </w:tcPr>
          <w:p w:rsidR="003F6625" w:rsidRPr="002A10B5" w:rsidRDefault="003F6625" w:rsidP="001E4E86">
            <w:pPr>
              <w:jc w:val="center"/>
              <w:rPr>
                <w:rFonts w:ascii="楷体" w:eastAsia="楷体" w:hAnsi="楷体"/>
                <w:sz w:val="24"/>
                <w:szCs w:val="24"/>
              </w:rPr>
            </w:pPr>
            <w:r w:rsidRPr="00E2287E">
              <w:rPr>
                <w:rFonts w:ascii="楷体" w:eastAsia="楷体" w:hAnsi="楷体" w:hint="eastAsia"/>
                <w:sz w:val="24"/>
                <w:szCs w:val="24"/>
              </w:rPr>
              <w:t>食品科学与工程</w:t>
            </w:r>
          </w:p>
        </w:tc>
        <w:tc>
          <w:tcPr>
            <w:tcW w:w="1276" w:type="dxa"/>
            <w:vAlign w:val="center"/>
          </w:tcPr>
          <w:p w:rsidR="003F6625" w:rsidRPr="002A10B5" w:rsidRDefault="003F6625" w:rsidP="001E4E86">
            <w:pPr>
              <w:jc w:val="center"/>
              <w:rPr>
                <w:rFonts w:ascii="楷体" w:eastAsia="楷体" w:hAnsi="楷体"/>
                <w:sz w:val="24"/>
                <w:szCs w:val="24"/>
              </w:rPr>
            </w:pPr>
            <w:r>
              <w:rPr>
                <w:rFonts w:ascii="楷体" w:eastAsia="楷体" w:hAnsi="楷体" w:hint="eastAsia"/>
                <w:sz w:val="24"/>
                <w:szCs w:val="24"/>
              </w:rPr>
              <w:t>工学</w:t>
            </w:r>
          </w:p>
        </w:tc>
        <w:tc>
          <w:tcPr>
            <w:tcW w:w="2126" w:type="dxa"/>
            <w:vMerge/>
            <w:vAlign w:val="center"/>
          </w:tcPr>
          <w:p w:rsidR="003F6625" w:rsidRPr="00AD2F08" w:rsidRDefault="003F6625" w:rsidP="00FF2E3D">
            <w:pPr>
              <w:jc w:val="center"/>
              <w:rPr>
                <w:rFonts w:ascii="楷体" w:eastAsia="楷体" w:hAnsi="楷体"/>
                <w:sz w:val="24"/>
                <w:szCs w:val="24"/>
              </w:rPr>
            </w:pPr>
          </w:p>
        </w:tc>
        <w:tc>
          <w:tcPr>
            <w:tcW w:w="992" w:type="dxa"/>
            <w:vAlign w:val="center"/>
          </w:tcPr>
          <w:p w:rsidR="003F6625" w:rsidRPr="00C278C2" w:rsidRDefault="003F6625" w:rsidP="00C6637D">
            <w:pPr>
              <w:widowControl/>
              <w:jc w:val="center"/>
              <w:rPr>
                <w:rFonts w:ascii="楷体" w:eastAsia="楷体" w:hAnsi="楷体" w:cs="宋体"/>
                <w:bCs/>
                <w:color w:val="333333"/>
                <w:spacing w:val="8"/>
                <w:kern w:val="0"/>
                <w:sz w:val="24"/>
                <w:szCs w:val="24"/>
              </w:rPr>
            </w:pPr>
          </w:p>
        </w:tc>
      </w:tr>
      <w:tr w:rsidR="003F6625" w:rsidRPr="00C278C2" w:rsidTr="00D6073F">
        <w:trPr>
          <w:trHeight w:val="437"/>
        </w:trPr>
        <w:tc>
          <w:tcPr>
            <w:tcW w:w="838" w:type="dxa"/>
            <w:vAlign w:val="center"/>
          </w:tcPr>
          <w:p w:rsidR="003F6625" w:rsidRPr="00C278C2" w:rsidRDefault="003F6625" w:rsidP="00C6637D">
            <w:pPr>
              <w:widowControl/>
              <w:jc w:val="center"/>
              <w:rPr>
                <w:rFonts w:ascii="楷体" w:eastAsia="楷体" w:hAnsi="楷体" w:cs="宋体"/>
                <w:bCs/>
                <w:color w:val="333333"/>
                <w:spacing w:val="8"/>
                <w:kern w:val="0"/>
                <w:sz w:val="24"/>
                <w:szCs w:val="24"/>
              </w:rPr>
            </w:pPr>
            <w:r>
              <w:rPr>
                <w:rFonts w:ascii="楷体" w:eastAsia="楷体" w:hAnsi="楷体" w:cs="宋体" w:hint="eastAsia"/>
                <w:bCs/>
                <w:color w:val="333333"/>
                <w:spacing w:val="8"/>
                <w:kern w:val="0"/>
                <w:sz w:val="24"/>
                <w:szCs w:val="24"/>
              </w:rPr>
              <w:t>4</w:t>
            </w:r>
          </w:p>
        </w:tc>
        <w:tc>
          <w:tcPr>
            <w:tcW w:w="1440" w:type="dxa"/>
            <w:tcBorders>
              <w:right w:val="single" w:sz="4" w:space="0" w:color="auto"/>
            </w:tcBorders>
            <w:vAlign w:val="center"/>
          </w:tcPr>
          <w:p w:rsidR="003F6625" w:rsidRPr="00C278C2" w:rsidRDefault="003F6625" w:rsidP="001E4E86">
            <w:pPr>
              <w:jc w:val="center"/>
              <w:rPr>
                <w:rFonts w:ascii="楷体" w:eastAsia="楷体" w:hAnsi="楷体"/>
                <w:sz w:val="24"/>
                <w:szCs w:val="24"/>
              </w:rPr>
            </w:pPr>
            <w:r w:rsidRPr="00E2287E">
              <w:rPr>
                <w:rFonts w:ascii="楷体" w:eastAsia="楷体" w:hAnsi="楷体"/>
                <w:sz w:val="24"/>
                <w:szCs w:val="24"/>
              </w:rPr>
              <w:t>080501</w:t>
            </w:r>
          </w:p>
        </w:tc>
        <w:tc>
          <w:tcPr>
            <w:tcW w:w="1941" w:type="dxa"/>
            <w:tcBorders>
              <w:left w:val="single" w:sz="4" w:space="0" w:color="auto"/>
            </w:tcBorders>
            <w:vAlign w:val="center"/>
          </w:tcPr>
          <w:p w:rsidR="003F6625" w:rsidRPr="00B62073" w:rsidRDefault="003F6625" w:rsidP="001E4E86">
            <w:pPr>
              <w:jc w:val="center"/>
              <w:rPr>
                <w:rFonts w:ascii="楷体" w:eastAsia="楷体" w:hAnsi="楷体"/>
                <w:sz w:val="24"/>
                <w:szCs w:val="24"/>
              </w:rPr>
            </w:pPr>
            <w:r w:rsidRPr="00E2287E">
              <w:rPr>
                <w:rFonts w:ascii="楷体" w:eastAsia="楷体" w:hAnsi="楷体" w:hint="eastAsia"/>
                <w:sz w:val="24"/>
                <w:szCs w:val="24"/>
              </w:rPr>
              <w:t>能源与动力工程</w:t>
            </w:r>
          </w:p>
        </w:tc>
        <w:tc>
          <w:tcPr>
            <w:tcW w:w="1276" w:type="dxa"/>
            <w:vAlign w:val="center"/>
          </w:tcPr>
          <w:p w:rsidR="003F6625" w:rsidRPr="00B62073" w:rsidRDefault="003F6625" w:rsidP="001E4E86">
            <w:pPr>
              <w:jc w:val="center"/>
              <w:rPr>
                <w:rFonts w:ascii="楷体" w:eastAsia="楷体" w:hAnsi="楷体"/>
                <w:sz w:val="24"/>
                <w:szCs w:val="24"/>
              </w:rPr>
            </w:pPr>
            <w:r>
              <w:rPr>
                <w:rFonts w:ascii="楷体" w:eastAsia="楷体" w:hAnsi="楷体" w:hint="eastAsia"/>
                <w:sz w:val="24"/>
                <w:szCs w:val="24"/>
              </w:rPr>
              <w:t>工学</w:t>
            </w:r>
          </w:p>
        </w:tc>
        <w:tc>
          <w:tcPr>
            <w:tcW w:w="2126" w:type="dxa"/>
            <w:vMerge/>
            <w:vAlign w:val="center"/>
          </w:tcPr>
          <w:p w:rsidR="003F6625" w:rsidRPr="002A10B5" w:rsidRDefault="003F6625" w:rsidP="00C6637D">
            <w:pPr>
              <w:jc w:val="center"/>
              <w:rPr>
                <w:rFonts w:ascii="楷体" w:eastAsia="楷体" w:hAnsi="楷体"/>
                <w:sz w:val="24"/>
                <w:szCs w:val="24"/>
              </w:rPr>
            </w:pPr>
          </w:p>
        </w:tc>
        <w:tc>
          <w:tcPr>
            <w:tcW w:w="992" w:type="dxa"/>
            <w:vAlign w:val="center"/>
          </w:tcPr>
          <w:p w:rsidR="003F6625" w:rsidRPr="00C278C2" w:rsidRDefault="003F6625" w:rsidP="00C6637D">
            <w:pPr>
              <w:widowControl/>
              <w:jc w:val="center"/>
              <w:rPr>
                <w:rFonts w:ascii="楷体" w:eastAsia="楷体" w:hAnsi="楷体" w:cs="宋体"/>
                <w:bCs/>
                <w:color w:val="333333"/>
                <w:spacing w:val="8"/>
                <w:kern w:val="0"/>
                <w:sz w:val="24"/>
                <w:szCs w:val="24"/>
              </w:rPr>
            </w:pPr>
          </w:p>
        </w:tc>
      </w:tr>
      <w:tr w:rsidR="003F6625" w:rsidRPr="00C278C2" w:rsidTr="00D6073F">
        <w:trPr>
          <w:trHeight w:val="437"/>
        </w:trPr>
        <w:tc>
          <w:tcPr>
            <w:tcW w:w="838" w:type="dxa"/>
            <w:vAlign w:val="center"/>
          </w:tcPr>
          <w:p w:rsidR="003F6625" w:rsidRPr="00C278C2" w:rsidRDefault="003F6625" w:rsidP="00C6637D">
            <w:pPr>
              <w:widowControl/>
              <w:jc w:val="center"/>
              <w:rPr>
                <w:rFonts w:ascii="楷体" w:eastAsia="楷体" w:hAnsi="楷体" w:cs="宋体"/>
                <w:bCs/>
                <w:color w:val="333333"/>
                <w:spacing w:val="8"/>
                <w:kern w:val="0"/>
                <w:sz w:val="24"/>
                <w:szCs w:val="24"/>
              </w:rPr>
            </w:pPr>
            <w:r>
              <w:rPr>
                <w:rFonts w:ascii="楷体" w:eastAsia="楷体" w:hAnsi="楷体" w:cs="宋体" w:hint="eastAsia"/>
                <w:bCs/>
                <w:color w:val="333333"/>
                <w:spacing w:val="8"/>
                <w:kern w:val="0"/>
                <w:sz w:val="24"/>
                <w:szCs w:val="24"/>
              </w:rPr>
              <w:t>5</w:t>
            </w:r>
          </w:p>
        </w:tc>
        <w:tc>
          <w:tcPr>
            <w:tcW w:w="1440" w:type="dxa"/>
            <w:tcBorders>
              <w:right w:val="single" w:sz="4" w:space="0" w:color="auto"/>
            </w:tcBorders>
            <w:vAlign w:val="center"/>
          </w:tcPr>
          <w:p w:rsidR="003F6625" w:rsidRPr="00C278C2" w:rsidRDefault="003F6625" w:rsidP="001E4E86">
            <w:pPr>
              <w:jc w:val="center"/>
              <w:rPr>
                <w:rFonts w:ascii="楷体" w:eastAsia="楷体" w:hAnsi="楷体"/>
                <w:sz w:val="24"/>
                <w:szCs w:val="24"/>
              </w:rPr>
            </w:pPr>
            <w:r w:rsidRPr="00E2287E">
              <w:rPr>
                <w:rFonts w:ascii="楷体" w:eastAsia="楷体" w:hAnsi="楷体"/>
                <w:sz w:val="24"/>
                <w:szCs w:val="24"/>
              </w:rPr>
              <w:t>090502</w:t>
            </w:r>
          </w:p>
        </w:tc>
        <w:tc>
          <w:tcPr>
            <w:tcW w:w="1941" w:type="dxa"/>
            <w:tcBorders>
              <w:left w:val="single" w:sz="4" w:space="0" w:color="auto"/>
            </w:tcBorders>
            <w:vAlign w:val="center"/>
          </w:tcPr>
          <w:p w:rsidR="003F6625" w:rsidRPr="00B62073" w:rsidRDefault="003F6625" w:rsidP="001E4E86">
            <w:pPr>
              <w:jc w:val="center"/>
              <w:rPr>
                <w:rFonts w:ascii="楷体" w:eastAsia="楷体" w:hAnsi="楷体"/>
                <w:sz w:val="24"/>
                <w:szCs w:val="24"/>
              </w:rPr>
            </w:pPr>
            <w:r w:rsidRPr="00E2287E">
              <w:rPr>
                <w:rFonts w:ascii="楷体" w:eastAsia="楷体" w:hAnsi="楷体" w:hint="eastAsia"/>
                <w:sz w:val="24"/>
                <w:szCs w:val="24"/>
              </w:rPr>
              <w:t>园林</w:t>
            </w:r>
          </w:p>
        </w:tc>
        <w:tc>
          <w:tcPr>
            <w:tcW w:w="1276" w:type="dxa"/>
            <w:vAlign w:val="center"/>
          </w:tcPr>
          <w:p w:rsidR="003F6625" w:rsidRPr="00B62073" w:rsidRDefault="003F6625" w:rsidP="001E4E86">
            <w:pPr>
              <w:jc w:val="center"/>
              <w:rPr>
                <w:rFonts w:ascii="楷体" w:eastAsia="楷体" w:hAnsi="楷体"/>
                <w:sz w:val="24"/>
                <w:szCs w:val="24"/>
              </w:rPr>
            </w:pPr>
            <w:r w:rsidRPr="007C3B08">
              <w:rPr>
                <w:rFonts w:ascii="楷体" w:eastAsia="楷体" w:hAnsi="楷体" w:hint="eastAsia"/>
                <w:sz w:val="24"/>
                <w:szCs w:val="24"/>
              </w:rPr>
              <w:t>农学</w:t>
            </w:r>
          </w:p>
        </w:tc>
        <w:tc>
          <w:tcPr>
            <w:tcW w:w="2126" w:type="dxa"/>
            <w:vMerge/>
            <w:vAlign w:val="center"/>
          </w:tcPr>
          <w:p w:rsidR="003F6625" w:rsidRPr="002A10B5" w:rsidRDefault="003F6625" w:rsidP="00C6637D">
            <w:pPr>
              <w:jc w:val="center"/>
              <w:rPr>
                <w:rFonts w:ascii="楷体" w:eastAsia="楷体" w:hAnsi="楷体"/>
                <w:sz w:val="24"/>
                <w:szCs w:val="24"/>
              </w:rPr>
            </w:pPr>
          </w:p>
        </w:tc>
        <w:tc>
          <w:tcPr>
            <w:tcW w:w="992" w:type="dxa"/>
            <w:vAlign w:val="center"/>
          </w:tcPr>
          <w:p w:rsidR="003F6625" w:rsidRPr="00C278C2" w:rsidRDefault="003F6625" w:rsidP="00C6637D">
            <w:pPr>
              <w:widowControl/>
              <w:jc w:val="center"/>
              <w:rPr>
                <w:rFonts w:ascii="楷体" w:eastAsia="楷体" w:hAnsi="楷体" w:cs="宋体"/>
                <w:bCs/>
                <w:color w:val="333333"/>
                <w:spacing w:val="8"/>
                <w:kern w:val="0"/>
                <w:sz w:val="24"/>
                <w:szCs w:val="24"/>
              </w:rPr>
            </w:pPr>
          </w:p>
        </w:tc>
      </w:tr>
      <w:tr w:rsidR="003F6625" w:rsidRPr="00C278C2" w:rsidTr="00D6073F">
        <w:trPr>
          <w:trHeight w:val="437"/>
        </w:trPr>
        <w:tc>
          <w:tcPr>
            <w:tcW w:w="838" w:type="dxa"/>
            <w:vAlign w:val="center"/>
          </w:tcPr>
          <w:p w:rsidR="003F6625" w:rsidRDefault="003F6625" w:rsidP="00C6637D">
            <w:pPr>
              <w:widowControl/>
              <w:jc w:val="center"/>
              <w:rPr>
                <w:rFonts w:ascii="楷体" w:eastAsia="楷体" w:hAnsi="楷体" w:cs="宋体"/>
                <w:bCs/>
                <w:color w:val="333333"/>
                <w:spacing w:val="8"/>
                <w:kern w:val="0"/>
                <w:sz w:val="24"/>
                <w:szCs w:val="24"/>
              </w:rPr>
            </w:pPr>
            <w:r>
              <w:rPr>
                <w:rFonts w:ascii="楷体" w:eastAsia="楷体" w:hAnsi="楷体" w:cs="宋体" w:hint="eastAsia"/>
                <w:bCs/>
                <w:color w:val="333333"/>
                <w:spacing w:val="8"/>
                <w:kern w:val="0"/>
                <w:sz w:val="24"/>
                <w:szCs w:val="24"/>
              </w:rPr>
              <w:t>6</w:t>
            </w:r>
          </w:p>
        </w:tc>
        <w:tc>
          <w:tcPr>
            <w:tcW w:w="1440" w:type="dxa"/>
            <w:tcBorders>
              <w:right w:val="single" w:sz="4" w:space="0" w:color="auto"/>
            </w:tcBorders>
            <w:vAlign w:val="center"/>
          </w:tcPr>
          <w:p w:rsidR="003F6625" w:rsidRPr="00C278C2" w:rsidRDefault="003F6625" w:rsidP="001E4E86">
            <w:pPr>
              <w:jc w:val="center"/>
              <w:rPr>
                <w:rFonts w:ascii="楷体" w:eastAsia="楷体" w:hAnsi="楷体"/>
                <w:sz w:val="24"/>
                <w:szCs w:val="24"/>
              </w:rPr>
            </w:pPr>
            <w:r>
              <w:rPr>
                <w:rFonts w:ascii="楷体" w:eastAsia="楷体" w:hAnsi="楷体" w:hint="eastAsia"/>
                <w:sz w:val="24"/>
                <w:szCs w:val="24"/>
              </w:rPr>
              <w:t>130202</w:t>
            </w:r>
          </w:p>
        </w:tc>
        <w:tc>
          <w:tcPr>
            <w:tcW w:w="1941" w:type="dxa"/>
            <w:tcBorders>
              <w:left w:val="single" w:sz="4" w:space="0" w:color="auto"/>
            </w:tcBorders>
            <w:vAlign w:val="center"/>
          </w:tcPr>
          <w:p w:rsidR="003F6625" w:rsidRPr="00B62073" w:rsidRDefault="003F6625" w:rsidP="001E4E86">
            <w:pPr>
              <w:jc w:val="center"/>
              <w:rPr>
                <w:rFonts w:ascii="楷体" w:eastAsia="楷体" w:hAnsi="楷体"/>
                <w:sz w:val="24"/>
                <w:szCs w:val="24"/>
              </w:rPr>
            </w:pPr>
            <w:r w:rsidRPr="00B62073">
              <w:rPr>
                <w:rFonts w:ascii="楷体" w:eastAsia="楷体" w:hAnsi="楷体" w:hint="eastAsia"/>
                <w:sz w:val="24"/>
                <w:szCs w:val="24"/>
              </w:rPr>
              <w:t>音乐学</w:t>
            </w:r>
          </w:p>
        </w:tc>
        <w:tc>
          <w:tcPr>
            <w:tcW w:w="1276" w:type="dxa"/>
            <w:vAlign w:val="center"/>
          </w:tcPr>
          <w:p w:rsidR="003F6625" w:rsidRPr="00B62073" w:rsidRDefault="003F6625" w:rsidP="001E4E86">
            <w:pPr>
              <w:jc w:val="center"/>
              <w:rPr>
                <w:rFonts w:ascii="楷体" w:eastAsia="楷体" w:hAnsi="楷体"/>
                <w:sz w:val="24"/>
                <w:szCs w:val="24"/>
              </w:rPr>
            </w:pPr>
            <w:r w:rsidRPr="00B62073">
              <w:rPr>
                <w:rFonts w:ascii="楷体" w:eastAsia="楷体" w:hAnsi="楷体" w:hint="eastAsia"/>
                <w:sz w:val="24"/>
                <w:szCs w:val="24"/>
              </w:rPr>
              <w:t>艺术学</w:t>
            </w:r>
          </w:p>
        </w:tc>
        <w:tc>
          <w:tcPr>
            <w:tcW w:w="2126" w:type="dxa"/>
            <w:vMerge/>
            <w:vAlign w:val="center"/>
          </w:tcPr>
          <w:p w:rsidR="003F6625" w:rsidRDefault="003F6625" w:rsidP="00C6637D">
            <w:pPr>
              <w:jc w:val="center"/>
              <w:rPr>
                <w:rFonts w:ascii="楷体" w:eastAsia="楷体" w:hAnsi="楷体"/>
                <w:sz w:val="24"/>
                <w:szCs w:val="24"/>
              </w:rPr>
            </w:pPr>
          </w:p>
        </w:tc>
        <w:tc>
          <w:tcPr>
            <w:tcW w:w="992" w:type="dxa"/>
            <w:vAlign w:val="center"/>
          </w:tcPr>
          <w:p w:rsidR="003F6625" w:rsidRPr="00C278C2" w:rsidRDefault="003F6625" w:rsidP="00C6637D">
            <w:pPr>
              <w:widowControl/>
              <w:jc w:val="center"/>
              <w:rPr>
                <w:rFonts w:ascii="楷体" w:eastAsia="楷体" w:hAnsi="楷体" w:cs="宋体"/>
                <w:bCs/>
                <w:color w:val="333333"/>
                <w:spacing w:val="8"/>
                <w:kern w:val="0"/>
                <w:sz w:val="24"/>
                <w:szCs w:val="24"/>
              </w:rPr>
            </w:pPr>
          </w:p>
        </w:tc>
      </w:tr>
      <w:tr w:rsidR="003F6625" w:rsidRPr="00C278C2" w:rsidTr="00D6073F">
        <w:trPr>
          <w:trHeight w:val="437"/>
        </w:trPr>
        <w:tc>
          <w:tcPr>
            <w:tcW w:w="838" w:type="dxa"/>
            <w:vAlign w:val="center"/>
          </w:tcPr>
          <w:p w:rsidR="003F6625" w:rsidRDefault="003F6625" w:rsidP="00C6637D">
            <w:pPr>
              <w:widowControl/>
              <w:jc w:val="center"/>
              <w:rPr>
                <w:rFonts w:ascii="楷体" w:eastAsia="楷体" w:hAnsi="楷体" w:cs="宋体"/>
                <w:bCs/>
                <w:color w:val="333333"/>
                <w:spacing w:val="8"/>
                <w:kern w:val="0"/>
                <w:sz w:val="24"/>
                <w:szCs w:val="24"/>
              </w:rPr>
            </w:pPr>
            <w:r>
              <w:rPr>
                <w:rFonts w:ascii="楷体" w:eastAsia="楷体" w:hAnsi="楷体" w:cs="宋体" w:hint="eastAsia"/>
                <w:bCs/>
                <w:color w:val="333333"/>
                <w:spacing w:val="8"/>
                <w:kern w:val="0"/>
                <w:sz w:val="24"/>
                <w:szCs w:val="24"/>
              </w:rPr>
              <w:t>7</w:t>
            </w:r>
          </w:p>
        </w:tc>
        <w:tc>
          <w:tcPr>
            <w:tcW w:w="1440" w:type="dxa"/>
            <w:tcBorders>
              <w:right w:val="single" w:sz="4" w:space="0" w:color="auto"/>
            </w:tcBorders>
            <w:vAlign w:val="center"/>
          </w:tcPr>
          <w:p w:rsidR="003F6625" w:rsidRPr="00C278C2" w:rsidRDefault="003F6625" w:rsidP="001E4E86">
            <w:pPr>
              <w:jc w:val="center"/>
              <w:rPr>
                <w:rFonts w:ascii="楷体" w:eastAsia="楷体" w:hAnsi="楷体"/>
                <w:sz w:val="24"/>
                <w:szCs w:val="24"/>
              </w:rPr>
            </w:pPr>
            <w:r>
              <w:rPr>
                <w:rFonts w:ascii="楷体" w:eastAsia="楷体" w:hAnsi="楷体" w:hint="eastAsia"/>
                <w:sz w:val="24"/>
                <w:szCs w:val="24"/>
              </w:rPr>
              <w:t>100701</w:t>
            </w:r>
          </w:p>
        </w:tc>
        <w:tc>
          <w:tcPr>
            <w:tcW w:w="1941" w:type="dxa"/>
            <w:tcBorders>
              <w:left w:val="single" w:sz="4" w:space="0" w:color="auto"/>
            </w:tcBorders>
            <w:vAlign w:val="center"/>
          </w:tcPr>
          <w:p w:rsidR="003F6625" w:rsidRPr="00B62073" w:rsidRDefault="003F6625" w:rsidP="001E4E86">
            <w:pPr>
              <w:jc w:val="center"/>
              <w:rPr>
                <w:rFonts w:ascii="楷体" w:eastAsia="楷体" w:hAnsi="楷体"/>
                <w:sz w:val="24"/>
                <w:szCs w:val="24"/>
              </w:rPr>
            </w:pPr>
            <w:r w:rsidRPr="00DD41A5">
              <w:rPr>
                <w:rFonts w:ascii="楷体" w:eastAsia="楷体" w:hAnsi="楷体" w:hint="eastAsia"/>
                <w:sz w:val="24"/>
                <w:szCs w:val="24"/>
              </w:rPr>
              <w:t>药学</w:t>
            </w:r>
          </w:p>
        </w:tc>
        <w:tc>
          <w:tcPr>
            <w:tcW w:w="1276" w:type="dxa"/>
            <w:vAlign w:val="center"/>
          </w:tcPr>
          <w:p w:rsidR="003F6625" w:rsidRPr="00B62073" w:rsidRDefault="003F6625" w:rsidP="001E4E86">
            <w:pPr>
              <w:jc w:val="center"/>
              <w:rPr>
                <w:rFonts w:ascii="楷体" w:eastAsia="楷体" w:hAnsi="楷体"/>
                <w:sz w:val="24"/>
                <w:szCs w:val="24"/>
              </w:rPr>
            </w:pPr>
            <w:r w:rsidRPr="00B62073">
              <w:rPr>
                <w:rFonts w:ascii="楷体" w:eastAsia="楷体" w:hAnsi="楷体"/>
                <w:sz w:val="24"/>
                <w:szCs w:val="24"/>
              </w:rPr>
              <w:t>理学</w:t>
            </w:r>
          </w:p>
        </w:tc>
        <w:tc>
          <w:tcPr>
            <w:tcW w:w="2126" w:type="dxa"/>
            <w:vMerge/>
            <w:vAlign w:val="center"/>
          </w:tcPr>
          <w:p w:rsidR="003F6625" w:rsidRDefault="003F6625" w:rsidP="00C6637D">
            <w:pPr>
              <w:jc w:val="center"/>
              <w:rPr>
                <w:rFonts w:ascii="楷体" w:eastAsia="楷体" w:hAnsi="楷体"/>
                <w:sz w:val="24"/>
                <w:szCs w:val="24"/>
              </w:rPr>
            </w:pPr>
          </w:p>
        </w:tc>
        <w:tc>
          <w:tcPr>
            <w:tcW w:w="992" w:type="dxa"/>
            <w:vAlign w:val="center"/>
          </w:tcPr>
          <w:p w:rsidR="003F6625" w:rsidRPr="00C278C2" w:rsidRDefault="003F6625" w:rsidP="00C6637D">
            <w:pPr>
              <w:widowControl/>
              <w:jc w:val="center"/>
              <w:rPr>
                <w:rFonts w:ascii="楷体" w:eastAsia="楷体" w:hAnsi="楷体" w:cs="宋体"/>
                <w:bCs/>
                <w:color w:val="333333"/>
                <w:spacing w:val="8"/>
                <w:kern w:val="0"/>
                <w:sz w:val="24"/>
                <w:szCs w:val="24"/>
              </w:rPr>
            </w:pPr>
          </w:p>
        </w:tc>
      </w:tr>
    </w:tbl>
    <w:p w:rsidR="00515B4C" w:rsidRPr="00515B4C" w:rsidRDefault="00515B4C" w:rsidP="00515B4C">
      <w:pPr>
        <w:widowControl/>
        <w:shd w:val="clear" w:color="auto" w:fill="FFFFFF"/>
        <w:ind w:firstLine="480"/>
        <w:rPr>
          <w:rFonts w:asciiTheme="minorEastAsia" w:hAnsiTheme="minorEastAsia" w:cs="宋体"/>
          <w:color w:val="333333"/>
          <w:kern w:val="0"/>
          <w:sz w:val="28"/>
          <w:szCs w:val="28"/>
        </w:rPr>
      </w:pPr>
      <w:r w:rsidRPr="00515B4C">
        <w:rPr>
          <w:rFonts w:asciiTheme="minorEastAsia" w:hAnsiTheme="minorEastAsia" w:cs="宋体"/>
          <w:color w:val="333333"/>
          <w:kern w:val="0"/>
          <w:sz w:val="28"/>
          <w:szCs w:val="28"/>
        </w:rPr>
        <w:t xml:space="preserve">咨询电话： </w:t>
      </w:r>
      <w:r w:rsidR="00935744" w:rsidRPr="00B62073">
        <w:rPr>
          <w:rFonts w:asciiTheme="minorEastAsia" w:hAnsiTheme="minorEastAsia" w:cs="宋体" w:hint="eastAsia"/>
          <w:color w:val="333333"/>
          <w:kern w:val="0"/>
          <w:sz w:val="28"/>
          <w:szCs w:val="28"/>
        </w:rPr>
        <w:t>0739-</w:t>
      </w:r>
      <w:r w:rsidR="008D7A07" w:rsidRPr="00B62073">
        <w:rPr>
          <w:rFonts w:asciiTheme="minorEastAsia" w:hAnsiTheme="minorEastAsia" w:cs="宋体" w:hint="eastAsia"/>
          <w:color w:val="333333"/>
          <w:kern w:val="0"/>
          <w:sz w:val="28"/>
          <w:szCs w:val="28"/>
        </w:rPr>
        <w:t>5430031</w:t>
      </w:r>
      <w:r w:rsidR="000D3D15" w:rsidRPr="00B62073">
        <w:rPr>
          <w:rFonts w:asciiTheme="minorEastAsia" w:hAnsiTheme="minorEastAsia" w:cs="宋体" w:hint="eastAsia"/>
          <w:color w:val="333333"/>
          <w:kern w:val="0"/>
          <w:sz w:val="28"/>
          <w:szCs w:val="28"/>
        </w:rPr>
        <w:t>。</w:t>
      </w:r>
    </w:p>
    <w:p w:rsidR="00515B4C" w:rsidRPr="00515B4C" w:rsidRDefault="00515B4C" w:rsidP="00515B4C">
      <w:pPr>
        <w:widowControl/>
        <w:shd w:val="clear" w:color="auto" w:fill="FFFFFF"/>
        <w:ind w:firstLine="480"/>
        <w:rPr>
          <w:rFonts w:asciiTheme="minorEastAsia" w:hAnsiTheme="minorEastAsia" w:cs="宋体"/>
          <w:color w:val="333333"/>
          <w:kern w:val="0"/>
          <w:sz w:val="28"/>
          <w:szCs w:val="28"/>
        </w:rPr>
      </w:pPr>
      <w:r w:rsidRPr="00515B4C">
        <w:rPr>
          <w:rFonts w:asciiTheme="minorEastAsia" w:hAnsiTheme="minorEastAsia" w:cs="宋体"/>
          <w:color w:val="333333"/>
          <w:kern w:val="0"/>
          <w:sz w:val="28"/>
          <w:szCs w:val="28"/>
        </w:rPr>
        <w:t>网址</w:t>
      </w:r>
      <w:r w:rsidR="00935744">
        <w:rPr>
          <w:rFonts w:asciiTheme="minorEastAsia" w:hAnsiTheme="minorEastAsia" w:cs="宋体" w:hint="eastAsia"/>
          <w:color w:val="333333"/>
          <w:kern w:val="0"/>
          <w:sz w:val="28"/>
          <w:szCs w:val="28"/>
        </w:rPr>
        <w:t>：</w:t>
      </w:r>
      <w:hyperlink r:id="rId9" w:history="1">
        <w:r w:rsidR="003F18C9" w:rsidRPr="009A29D9">
          <w:rPr>
            <w:rStyle w:val="a5"/>
            <w:rFonts w:ascii="宋体" w:eastAsia="宋体" w:hAnsi="宋体" w:cs="宋体"/>
            <w:kern w:val="0"/>
            <w:sz w:val="28"/>
            <w:szCs w:val="28"/>
          </w:rPr>
          <w:t>http://www.hnsyu.edu.cn//jyjx/</w:t>
        </w:r>
      </w:hyperlink>
      <w:r w:rsidR="003F18C9">
        <w:rPr>
          <w:rFonts w:ascii="宋体" w:eastAsia="宋体" w:hAnsi="宋体" w:cs="宋体" w:hint="eastAsia"/>
          <w:color w:val="FF0000"/>
          <w:kern w:val="0"/>
          <w:sz w:val="28"/>
          <w:szCs w:val="28"/>
        </w:rPr>
        <w:t>。</w:t>
      </w:r>
    </w:p>
    <w:p w:rsidR="00515B4C" w:rsidRPr="00515B4C" w:rsidRDefault="0053221E" w:rsidP="00515B4C">
      <w:pPr>
        <w:widowControl/>
        <w:shd w:val="clear" w:color="auto" w:fill="FFFFFF"/>
        <w:jc w:val="center"/>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第</w:t>
      </w:r>
      <w:r w:rsidR="00515B4C" w:rsidRPr="00515B4C">
        <w:rPr>
          <w:rFonts w:asciiTheme="minorEastAsia" w:hAnsiTheme="minorEastAsia" w:cs="宋体"/>
          <w:color w:val="333333"/>
          <w:kern w:val="0"/>
          <w:sz w:val="28"/>
          <w:szCs w:val="28"/>
        </w:rPr>
        <w:t>四章</w:t>
      </w:r>
      <w:r w:rsidR="000A723F">
        <w:rPr>
          <w:rFonts w:asciiTheme="minorEastAsia" w:hAnsiTheme="minorEastAsia" w:cs="宋体" w:hint="eastAsia"/>
          <w:color w:val="333333"/>
          <w:kern w:val="0"/>
          <w:sz w:val="28"/>
          <w:szCs w:val="28"/>
        </w:rPr>
        <w:t xml:space="preserve">   </w:t>
      </w:r>
      <w:r w:rsidR="00515B4C" w:rsidRPr="00515B4C">
        <w:rPr>
          <w:rFonts w:asciiTheme="minorEastAsia" w:hAnsiTheme="minorEastAsia" w:cs="宋体"/>
          <w:color w:val="333333"/>
          <w:kern w:val="0"/>
          <w:sz w:val="28"/>
          <w:szCs w:val="28"/>
        </w:rPr>
        <w:t>招生对象及报考条件</w:t>
      </w:r>
    </w:p>
    <w:p w:rsidR="00515B4C" w:rsidRDefault="003803DE" w:rsidP="004B0534">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sidR="00BA5A46">
        <w:rPr>
          <w:rFonts w:asciiTheme="minorEastAsia" w:hAnsiTheme="minorEastAsia" w:cs="宋体" w:hint="eastAsia"/>
          <w:color w:val="333333"/>
          <w:kern w:val="0"/>
          <w:sz w:val="28"/>
          <w:szCs w:val="28"/>
        </w:rPr>
        <w:t>八</w:t>
      </w:r>
      <w:r w:rsidR="00515B4C" w:rsidRPr="00515B4C">
        <w:rPr>
          <w:rFonts w:asciiTheme="minorEastAsia" w:hAnsiTheme="minorEastAsia" w:cs="宋体"/>
          <w:color w:val="333333"/>
          <w:kern w:val="0"/>
          <w:sz w:val="28"/>
          <w:szCs w:val="28"/>
        </w:rPr>
        <w:t>条 符合</w:t>
      </w:r>
      <w:r w:rsidR="00237301" w:rsidRPr="00F4750A">
        <w:rPr>
          <w:rFonts w:asciiTheme="minorEastAsia" w:hAnsiTheme="minorEastAsia" w:cs="宋体"/>
          <w:color w:val="333333"/>
          <w:kern w:val="0"/>
          <w:sz w:val="28"/>
          <w:szCs w:val="28"/>
        </w:rPr>
        <w:t>《</w:t>
      </w:r>
      <w:r w:rsidR="00237301" w:rsidRPr="00F4750A">
        <w:rPr>
          <w:rFonts w:asciiTheme="minorEastAsia" w:hAnsiTheme="minorEastAsia" w:cs="宋体" w:hint="eastAsia"/>
          <w:color w:val="333333"/>
          <w:kern w:val="0"/>
          <w:sz w:val="28"/>
          <w:szCs w:val="28"/>
        </w:rPr>
        <w:t>湖南省2024年普通高等学校专升本考试招生工作实施方案</w:t>
      </w:r>
      <w:r w:rsidR="00237301" w:rsidRPr="00F4750A">
        <w:rPr>
          <w:rFonts w:asciiTheme="minorEastAsia" w:hAnsiTheme="minorEastAsia" w:cs="宋体"/>
          <w:color w:val="333333"/>
          <w:kern w:val="0"/>
          <w:sz w:val="28"/>
          <w:szCs w:val="28"/>
        </w:rPr>
        <w:t>》（</w:t>
      </w:r>
      <w:proofErr w:type="gramStart"/>
      <w:r w:rsidR="00237301" w:rsidRPr="00F4750A">
        <w:rPr>
          <w:rFonts w:asciiTheme="minorEastAsia" w:hAnsiTheme="minorEastAsia" w:cs="宋体"/>
          <w:color w:val="333333"/>
          <w:kern w:val="0"/>
          <w:sz w:val="28"/>
          <w:szCs w:val="28"/>
        </w:rPr>
        <w:t>湘教发</w:t>
      </w:r>
      <w:proofErr w:type="gramEnd"/>
      <w:r w:rsidR="00237301" w:rsidRPr="00F4750A">
        <w:rPr>
          <w:rFonts w:asciiTheme="minorEastAsia" w:hAnsiTheme="minorEastAsia" w:cs="宋体"/>
          <w:color w:val="333333"/>
          <w:kern w:val="0"/>
          <w:sz w:val="28"/>
          <w:szCs w:val="28"/>
        </w:rPr>
        <w:t>〔202</w:t>
      </w:r>
      <w:r w:rsidR="00237301" w:rsidRPr="00F4750A">
        <w:rPr>
          <w:rFonts w:asciiTheme="minorEastAsia" w:hAnsiTheme="minorEastAsia" w:cs="宋体" w:hint="eastAsia"/>
          <w:color w:val="333333"/>
          <w:kern w:val="0"/>
          <w:sz w:val="28"/>
          <w:szCs w:val="28"/>
        </w:rPr>
        <w:t>3</w:t>
      </w:r>
      <w:r w:rsidR="00237301" w:rsidRPr="00F4750A">
        <w:rPr>
          <w:rFonts w:asciiTheme="minorEastAsia" w:hAnsiTheme="minorEastAsia" w:cs="宋体"/>
          <w:color w:val="333333"/>
          <w:kern w:val="0"/>
          <w:sz w:val="28"/>
          <w:szCs w:val="28"/>
        </w:rPr>
        <w:t>〕</w:t>
      </w:r>
      <w:r w:rsidR="00237301" w:rsidRPr="00F4750A">
        <w:rPr>
          <w:rFonts w:asciiTheme="minorEastAsia" w:hAnsiTheme="minorEastAsia" w:cs="宋体" w:hint="eastAsia"/>
          <w:color w:val="333333"/>
          <w:kern w:val="0"/>
          <w:sz w:val="28"/>
          <w:szCs w:val="28"/>
        </w:rPr>
        <w:t>50</w:t>
      </w:r>
      <w:r w:rsidR="00237301" w:rsidRPr="00F4750A">
        <w:rPr>
          <w:rFonts w:asciiTheme="minorEastAsia" w:hAnsiTheme="minorEastAsia" w:cs="宋体"/>
          <w:color w:val="333333"/>
          <w:kern w:val="0"/>
          <w:sz w:val="28"/>
          <w:szCs w:val="28"/>
        </w:rPr>
        <w:t>号）</w:t>
      </w:r>
      <w:r w:rsidR="00515B4C" w:rsidRPr="00515B4C">
        <w:rPr>
          <w:rFonts w:asciiTheme="minorEastAsia" w:hAnsiTheme="minorEastAsia" w:cs="宋体"/>
          <w:color w:val="333333"/>
          <w:kern w:val="0"/>
          <w:sz w:val="28"/>
          <w:szCs w:val="28"/>
        </w:rPr>
        <w:t>报考条件的考生</w:t>
      </w:r>
      <w:r w:rsidR="00935744">
        <w:rPr>
          <w:rFonts w:asciiTheme="minorEastAsia" w:hAnsiTheme="minorEastAsia" w:cs="宋体" w:hint="eastAsia"/>
          <w:color w:val="333333"/>
          <w:kern w:val="0"/>
          <w:sz w:val="28"/>
          <w:szCs w:val="28"/>
        </w:rPr>
        <w:t>（</w:t>
      </w:r>
      <w:r w:rsidR="00515B4C" w:rsidRPr="00515B4C">
        <w:rPr>
          <w:rFonts w:asciiTheme="minorEastAsia" w:hAnsiTheme="minorEastAsia" w:cs="宋体"/>
          <w:color w:val="333333"/>
          <w:kern w:val="0"/>
          <w:sz w:val="28"/>
          <w:szCs w:val="28"/>
        </w:rPr>
        <w:t>含免试生</w:t>
      </w:r>
      <w:r w:rsidR="00935744">
        <w:rPr>
          <w:rFonts w:asciiTheme="minorEastAsia" w:hAnsiTheme="minorEastAsia" w:cs="宋体" w:hint="eastAsia"/>
          <w:color w:val="333333"/>
          <w:kern w:val="0"/>
          <w:sz w:val="28"/>
          <w:szCs w:val="28"/>
        </w:rPr>
        <w:t>）</w:t>
      </w:r>
      <w:r w:rsidR="00515B4C" w:rsidRPr="00515B4C">
        <w:rPr>
          <w:rFonts w:asciiTheme="minorEastAsia" w:hAnsiTheme="minorEastAsia" w:cs="宋体"/>
          <w:color w:val="333333"/>
          <w:kern w:val="0"/>
          <w:sz w:val="28"/>
          <w:szCs w:val="28"/>
        </w:rPr>
        <w:t>均可报考</w:t>
      </w:r>
      <w:r w:rsidR="00935744">
        <w:rPr>
          <w:rFonts w:asciiTheme="minorEastAsia" w:hAnsiTheme="minorEastAsia" w:cs="宋体" w:hint="eastAsia"/>
          <w:color w:val="333333"/>
          <w:kern w:val="0"/>
          <w:sz w:val="28"/>
          <w:szCs w:val="28"/>
        </w:rPr>
        <w:t>我</w:t>
      </w:r>
      <w:r w:rsidR="00515B4C" w:rsidRPr="00515B4C">
        <w:rPr>
          <w:rFonts w:asciiTheme="minorEastAsia" w:hAnsiTheme="minorEastAsia" w:cs="宋体"/>
          <w:color w:val="333333"/>
          <w:kern w:val="0"/>
          <w:sz w:val="28"/>
          <w:szCs w:val="28"/>
        </w:rPr>
        <w:t>校。</w:t>
      </w:r>
    </w:p>
    <w:p w:rsidR="00935744" w:rsidRDefault="00935744" w:rsidP="004B0534">
      <w:pPr>
        <w:widowControl/>
        <w:shd w:val="clear" w:color="auto" w:fill="FFFFFF"/>
        <w:ind w:firstLineChars="200" w:firstLine="560"/>
        <w:rPr>
          <w:rFonts w:asciiTheme="minorEastAsia" w:hAnsiTheme="minorEastAsia" w:cs="宋体"/>
          <w:color w:val="333333"/>
          <w:kern w:val="0"/>
          <w:sz w:val="28"/>
          <w:szCs w:val="28"/>
        </w:rPr>
      </w:pPr>
      <w:r w:rsidRPr="006D70EA">
        <w:rPr>
          <w:rFonts w:asciiTheme="minorEastAsia" w:hAnsiTheme="minorEastAsia" w:cs="宋体"/>
          <w:color w:val="333333"/>
          <w:kern w:val="0"/>
          <w:sz w:val="28"/>
          <w:szCs w:val="28"/>
        </w:rPr>
        <w:t>1.</w:t>
      </w:r>
      <w:r w:rsidRPr="0037588A">
        <w:rPr>
          <w:rFonts w:asciiTheme="minorEastAsia" w:hAnsiTheme="minorEastAsia" w:cs="宋体"/>
          <w:color w:val="333333"/>
          <w:kern w:val="0"/>
          <w:sz w:val="28"/>
          <w:szCs w:val="28"/>
        </w:rPr>
        <w:t>遵纪守法，身体状况符合相关要求</w:t>
      </w:r>
      <w:r>
        <w:rPr>
          <w:rFonts w:asciiTheme="minorEastAsia" w:hAnsiTheme="minorEastAsia" w:cs="宋体" w:hint="eastAsia"/>
          <w:color w:val="333333"/>
          <w:kern w:val="0"/>
          <w:sz w:val="28"/>
          <w:szCs w:val="28"/>
        </w:rPr>
        <w:t>。</w:t>
      </w:r>
    </w:p>
    <w:p w:rsidR="00F4750A" w:rsidRDefault="00F4750A" w:rsidP="00F4750A">
      <w:pPr>
        <w:widowControl/>
        <w:shd w:val="clear" w:color="auto" w:fill="FFFFFF"/>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lastRenderedPageBreak/>
        <w:t>2</w:t>
      </w:r>
      <w:r w:rsidRPr="006D70EA">
        <w:rPr>
          <w:rFonts w:asciiTheme="minorEastAsia" w:hAnsiTheme="minorEastAsia" w:cs="宋体"/>
          <w:color w:val="333333"/>
          <w:kern w:val="0"/>
          <w:sz w:val="28"/>
          <w:szCs w:val="28"/>
        </w:rPr>
        <w:t>.</w:t>
      </w:r>
      <w:r w:rsidRPr="00564664">
        <w:rPr>
          <w:rFonts w:asciiTheme="minorEastAsia" w:hAnsiTheme="minorEastAsia" w:cs="宋体"/>
          <w:color w:val="333333"/>
          <w:kern w:val="0"/>
          <w:sz w:val="28"/>
          <w:szCs w:val="28"/>
        </w:rPr>
        <w:t>在我省普通高校全日制高职（专科）就读且</w:t>
      </w:r>
      <w:r w:rsidRPr="00DD49A0">
        <w:rPr>
          <w:rFonts w:asciiTheme="minorEastAsia" w:hAnsiTheme="minorEastAsia" w:cs="宋体"/>
          <w:color w:val="333333"/>
          <w:kern w:val="0"/>
          <w:sz w:val="28"/>
          <w:szCs w:val="28"/>
        </w:rPr>
        <w:t>202</w:t>
      </w:r>
      <w:r w:rsidRPr="00DD49A0">
        <w:rPr>
          <w:rFonts w:asciiTheme="minorEastAsia" w:hAnsiTheme="minorEastAsia" w:cs="宋体" w:hint="eastAsia"/>
          <w:color w:val="333333"/>
          <w:kern w:val="0"/>
          <w:sz w:val="28"/>
          <w:szCs w:val="28"/>
        </w:rPr>
        <w:t>4</w:t>
      </w:r>
      <w:r w:rsidRPr="00DD49A0">
        <w:rPr>
          <w:rFonts w:asciiTheme="minorEastAsia" w:hAnsiTheme="minorEastAsia" w:cs="宋体"/>
          <w:color w:val="333333"/>
          <w:kern w:val="0"/>
          <w:sz w:val="28"/>
          <w:szCs w:val="28"/>
        </w:rPr>
        <w:t>年</w:t>
      </w:r>
      <w:r w:rsidRPr="00DD49A0">
        <w:rPr>
          <w:rFonts w:asciiTheme="minorEastAsia" w:hAnsiTheme="minorEastAsia" w:cs="宋体" w:hint="eastAsia"/>
          <w:color w:val="333333"/>
          <w:kern w:val="0"/>
          <w:sz w:val="28"/>
          <w:szCs w:val="28"/>
        </w:rPr>
        <w:t>7</w:t>
      </w:r>
      <w:r w:rsidRPr="00DD49A0">
        <w:rPr>
          <w:rFonts w:asciiTheme="minorEastAsia" w:hAnsiTheme="minorEastAsia" w:cs="宋体"/>
          <w:color w:val="333333"/>
          <w:kern w:val="0"/>
          <w:sz w:val="28"/>
          <w:szCs w:val="28"/>
        </w:rPr>
        <w:t>月3</w:t>
      </w:r>
      <w:r w:rsidRPr="00DD49A0">
        <w:rPr>
          <w:rFonts w:asciiTheme="minorEastAsia" w:hAnsiTheme="minorEastAsia" w:cs="宋体" w:hint="eastAsia"/>
          <w:color w:val="333333"/>
          <w:kern w:val="0"/>
          <w:sz w:val="28"/>
          <w:szCs w:val="28"/>
        </w:rPr>
        <w:t>1</w:t>
      </w:r>
      <w:r w:rsidRPr="00DD49A0">
        <w:rPr>
          <w:rFonts w:asciiTheme="minorEastAsia" w:hAnsiTheme="minorEastAsia" w:cs="宋体"/>
          <w:color w:val="333333"/>
          <w:kern w:val="0"/>
          <w:sz w:val="28"/>
          <w:szCs w:val="28"/>
        </w:rPr>
        <w:t>日</w:t>
      </w:r>
      <w:r w:rsidRPr="00564664">
        <w:rPr>
          <w:rFonts w:asciiTheme="minorEastAsia" w:hAnsiTheme="minorEastAsia" w:cs="宋体"/>
          <w:color w:val="333333"/>
          <w:kern w:val="0"/>
          <w:sz w:val="28"/>
          <w:szCs w:val="28"/>
        </w:rPr>
        <w:t>前能取得毕业证书，并在中国高等教育学生信息网（以下简称学信网）进行了学历证书电子注册的应届</w:t>
      </w:r>
      <w:r>
        <w:rPr>
          <w:rFonts w:asciiTheme="minorEastAsia" w:hAnsiTheme="minorEastAsia" w:cs="宋体" w:hint="eastAsia"/>
          <w:color w:val="333333"/>
          <w:kern w:val="0"/>
          <w:sz w:val="28"/>
          <w:szCs w:val="28"/>
        </w:rPr>
        <w:t>专科</w:t>
      </w:r>
      <w:r w:rsidRPr="00564664">
        <w:rPr>
          <w:rFonts w:asciiTheme="minorEastAsia" w:hAnsiTheme="minorEastAsia" w:cs="宋体"/>
          <w:color w:val="333333"/>
          <w:kern w:val="0"/>
          <w:sz w:val="28"/>
          <w:szCs w:val="28"/>
        </w:rPr>
        <w:t>毕业生；</w:t>
      </w:r>
      <w:r w:rsidRPr="006B5107">
        <w:rPr>
          <w:rFonts w:asciiTheme="minorEastAsia" w:hAnsiTheme="minorEastAsia" w:cs="宋体" w:hint="eastAsia"/>
          <w:color w:val="333333"/>
          <w:kern w:val="0"/>
          <w:sz w:val="28"/>
          <w:szCs w:val="28"/>
        </w:rPr>
        <w:t>我省普通高校全日制高职（专科）毕业生应征入伍并退役的大学生士兵，我省普通全日制高职（专科）在校生（含高校新生）应征入伍退役后复学</w:t>
      </w:r>
      <w:r w:rsidR="006F4768">
        <w:rPr>
          <w:rFonts w:asciiTheme="minorEastAsia" w:hAnsiTheme="minorEastAsia" w:cs="宋体" w:hint="eastAsia"/>
          <w:color w:val="333333"/>
          <w:kern w:val="0"/>
          <w:sz w:val="28"/>
          <w:szCs w:val="28"/>
        </w:rPr>
        <w:t>，</w:t>
      </w:r>
      <w:r w:rsidRPr="006B5107">
        <w:rPr>
          <w:rFonts w:asciiTheme="minorEastAsia" w:hAnsiTheme="minorEastAsia" w:cs="宋体" w:hint="eastAsia"/>
          <w:color w:val="333333"/>
          <w:kern w:val="0"/>
          <w:sz w:val="28"/>
          <w:szCs w:val="28"/>
        </w:rPr>
        <w:t>完成学业并取得本校全日制高职（专科）学历的毕业生，在我省应征入伍并取得入伍前就读普通全日制高职（专科）高校学历、且户籍为我省的外省普通全日制高职（专科）在校生或毕业生</w:t>
      </w:r>
      <w:r w:rsidRPr="00564664">
        <w:rPr>
          <w:rFonts w:asciiTheme="minorEastAsia" w:hAnsiTheme="minorEastAsia" w:cs="宋体"/>
          <w:color w:val="333333"/>
          <w:kern w:val="0"/>
          <w:sz w:val="28"/>
          <w:szCs w:val="28"/>
        </w:rPr>
        <w:t>。</w:t>
      </w:r>
    </w:p>
    <w:p w:rsidR="00F4750A" w:rsidRPr="00546BF2" w:rsidRDefault="00F4750A" w:rsidP="00F4750A">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Pr>
          <w:rFonts w:asciiTheme="minorEastAsia" w:hAnsiTheme="minorEastAsia" w:cs="宋体" w:hint="eastAsia"/>
          <w:color w:val="333333"/>
          <w:kern w:val="0"/>
          <w:sz w:val="28"/>
          <w:szCs w:val="28"/>
        </w:rPr>
        <w:t>九</w:t>
      </w:r>
      <w:r w:rsidRPr="00515B4C">
        <w:rPr>
          <w:rFonts w:asciiTheme="minorEastAsia" w:hAnsiTheme="minorEastAsia" w:cs="宋体"/>
          <w:color w:val="333333"/>
          <w:kern w:val="0"/>
          <w:sz w:val="28"/>
          <w:szCs w:val="28"/>
        </w:rPr>
        <w:t>条</w:t>
      </w:r>
      <w:r>
        <w:rPr>
          <w:rFonts w:asciiTheme="minorEastAsia" w:hAnsiTheme="minorEastAsia" w:cs="宋体" w:hint="eastAsia"/>
          <w:color w:val="333333"/>
          <w:kern w:val="0"/>
          <w:sz w:val="28"/>
          <w:szCs w:val="28"/>
        </w:rPr>
        <w:t xml:space="preserve"> </w:t>
      </w:r>
      <w:r w:rsidRPr="00546BF2">
        <w:rPr>
          <w:rFonts w:asciiTheme="minorEastAsia" w:hAnsiTheme="minorEastAsia" w:cs="宋体"/>
          <w:color w:val="333333"/>
          <w:kern w:val="0"/>
          <w:sz w:val="28"/>
          <w:szCs w:val="28"/>
        </w:rPr>
        <w:t>下列人员不得报名：</w:t>
      </w:r>
    </w:p>
    <w:p w:rsidR="00F4750A" w:rsidRPr="00546BF2" w:rsidRDefault="00F4750A" w:rsidP="00F4750A">
      <w:pPr>
        <w:widowControl/>
        <w:shd w:val="clear" w:color="auto" w:fill="FFFFFF"/>
        <w:ind w:firstLineChars="200" w:firstLine="560"/>
        <w:rPr>
          <w:rFonts w:asciiTheme="minorEastAsia" w:hAnsiTheme="minorEastAsia" w:cs="宋体"/>
          <w:color w:val="333333"/>
          <w:kern w:val="0"/>
          <w:sz w:val="28"/>
          <w:szCs w:val="28"/>
        </w:rPr>
      </w:pPr>
      <w:r w:rsidRPr="006D70EA">
        <w:rPr>
          <w:rFonts w:asciiTheme="minorEastAsia" w:hAnsiTheme="minorEastAsia" w:cs="宋体"/>
          <w:color w:val="333333"/>
          <w:kern w:val="0"/>
          <w:sz w:val="28"/>
          <w:szCs w:val="28"/>
        </w:rPr>
        <w:t>1.</w:t>
      </w:r>
      <w:r w:rsidRPr="00546BF2">
        <w:rPr>
          <w:rFonts w:asciiTheme="minorEastAsia" w:hAnsiTheme="minorEastAsia" w:cs="宋体"/>
          <w:color w:val="333333"/>
          <w:kern w:val="0"/>
          <w:sz w:val="28"/>
          <w:szCs w:val="28"/>
        </w:rPr>
        <w:t>在校及入伍期间受到记过及以上纪律处分，且在报名前还没有解除处分的。</w:t>
      </w:r>
    </w:p>
    <w:p w:rsidR="00F4750A" w:rsidRDefault="00F4750A" w:rsidP="00F4750A">
      <w:pPr>
        <w:widowControl/>
        <w:shd w:val="clear" w:color="auto" w:fill="FFFFFF"/>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2</w:t>
      </w:r>
      <w:r w:rsidRPr="006D70EA">
        <w:rPr>
          <w:rFonts w:asciiTheme="minorEastAsia" w:hAnsiTheme="minorEastAsia" w:cs="宋体"/>
          <w:color w:val="333333"/>
          <w:kern w:val="0"/>
          <w:sz w:val="28"/>
          <w:szCs w:val="28"/>
        </w:rPr>
        <w:t>.</w:t>
      </w:r>
      <w:r w:rsidRPr="00546BF2">
        <w:rPr>
          <w:rFonts w:asciiTheme="minorEastAsia" w:hAnsiTheme="minorEastAsia" w:cs="宋体"/>
          <w:color w:val="333333"/>
          <w:kern w:val="0"/>
          <w:sz w:val="28"/>
          <w:szCs w:val="28"/>
        </w:rPr>
        <w:t>因触犯刑法已被有关部门采取强制措施或正在服刑者；因违反国家教育考试规定被给予暂停参加高校招生考试处理且仍处于停考期的。</w:t>
      </w:r>
    </w:p>
    <w:p w:rsidR="00F4750A" w:rsidRDefault="00F4750A" w:rsidP="00F4750A">
      <w:pPr>
        <w:widowControl/>
        <w:shd w:val="clear" w:color="auto" w:fill="FFFFFF"/>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3</w:t>
      </w:r>
      <w:r w:rsidRPr="006D70EA">
        <w:rPr>
          <w:rFonts w:asciiTheme="minorEastAsia" w:hAnsiTheme="minorEastAsia" w:cs="宋体"/>
          <w:color w:val="333333"/>
          <w:kern w:val="0"/>
          <w:sz w:val="28"/>
          <w:szCs w:val="28"/>
        </w:rPr>
        <w:t>.</w:t>
      </w:r>
      <w:r w:rsidRPr="00E44169">
        <w:rPr>
          <w:rFonts w:asciiTheme="minorEastAsia" w:hAnsiTheme="minorEastAsia" w:cs="宋体" w:hint="eastAsia"/>
          <w:color w:val="333333"/>
          <w:kern w:val="0"/>
          <w:sz w:val="28"/>
          <w:szCs w:val="28"/>
        </w:rPr>
        <w:t>已参加了上年度的专升</w:t>
      </w:r>
      <w:proofErr w:type="gramStart"/>
      <w:r w:rsidRPr="00E44169">
        <w:rPr>
          <w:rFonts w:asciiTheme="minorEastAsia" w:hAnsiTheme="minorEastAsia" w:cs="宋体" w:hint="eastAsia"/>
          <w:color w:val="333333"/>
          <w:kern w:val="0"/>
          <w:sz w:val="28"/>
          <w:szCs w:val="28"/>
        </w:rPr>
        <w:t>本考试</w:t>
      </w:r>
      <w:proofErr w:type="gramEnd"/>
      <w:r w:rsidRPr="00E44169">
        <w:rPr>
          <w:rFonts w:asciiTheme="minorEastAsia" w:hAnsiTheme="minorEastAsia" w:cs="宋体" w:hint="eastAsia"/>
          <w:color w:val="333333"/>
          <w:kern w:val="0"/>
          <w:sz w:val="28"/>
          <w:szCs w:val="28"/>
        </w:rPr>
        <w:t>又延期毕业再次报考的考生，上年度已被退役免试计划录取的考生（含录取未报到、放弃录取资格的考生）</w:t>
      </w:r>
      <w:r w:rsidRPr="00546BF2">
        <w:rPr>
          <w:rFonts w:asciiTheme="minorEastAsia" w:hAnsiTheme="minorEastAsia" w:cs="宋体"/>
          <w:color w:val="333333"/>
          <w:kern w:val="0"/>
          <w:sz w:val="28"/>
          <w:szCs w:val="28"/>
        </w:rPr>
        <w:t>。</w:t>
      </w:r>
    </w:p>
    <w:p w:rsidR="00F4750A" w:rsidRDefault="00F4750A" w:rsidP="00F4750A">
      <w:pPr>
        <w:widowControl/>
        <w:shd w:val="clear" w:color="auto" w:fill="FFFFFF"/>
        <w:jc w:val="center"/>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第</w:t>
      </w:r>
      <w:r w:rsidRPr="002D609A">
        <w:rPr>
          <w:rFonts w:asciiTheme="minorEastAsia" w:hAnsiTheme="minorEastAsia" w:cs="宋体"/>
          <w:color w:val="333333"/>
          <w:kern w:val="0"/>
          <w:sz w:val="28"/>
          <w:szCs w:val="28"/>
        </w:rPr>
        <w:t>五章</w:t>
      </w:r>
      <w:r>
        <w:rPr>
          <w:rFonts w:asciiTheme="minorEastAsia" w:hAnsiTheme="minorEastAsia" w:cs="宋体" w:hint="eastAsia"/>
          <w:color w:val="333333"/>
          <w:kern w:val="0"/>
          <w:sz w:val="28"/>
          <w:szCs w:val="28"/>
        </w:rPr>
        <w:t xml:space="preserve">   报考程序</w:t>
      </w:r>
    </w:p>
    <w:p w:rsidR="00F4750A" w:rsidRDefault="00F4750A" w:rsidP="00F4750A">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Pr>
          <w:rFonts w:asciiTheme="minorEastAsia" w:hAnsiTheme="minorEastAsia" w:cs="宋体" w:hint="eastAsia"/>
          <w:color w:val="333333"/>
          <w:kern w:val="0"/>
          <w:sz w:val="28"/>
          <w:szCs w:val="28"/>
        </w:rPr>
        <w:t>十</w:t>
      </w:r>
      <w:r w:rsidRPr="00515B4C">
        <w:rPr>
          <w:rFonts w:asciiTheme="minorEastAsia" w:hAnsiTheme="minorEastAsia" w:cs="宋体"/>
          <w:color w:val="333333"/>
          <w:kern w:val="0"/>
          <w:sz w:val="28"/>
          <w:szCs w:val="28"/>
        </w:rPr>
        <w:t xml:space="preserve">条 </w:t>
      </w:r>
      <w:r>
        <w:rPr>
          <w:rFonts w:asciiTheme="minorEastAsia" w:hAnsiTheme="minorEastAsia" w:cs="宋体" w:hint="eastAsia"/>
          <w:color w:val="333333"/>
          <w:kern w:val="0"/>
          <w:sz w:val="28"/>
          <w:szCs w:val="28"/>
        </w:rPr>
        <w:t>依据</w:t>
      </w:r>
      <w:r w:rsidRPr="00564829">
        <w:rPr>
          <w:rFonts w:asciiTheme="minorEastAsia" w:hAnsiTheme="minorEastAsia" w:cs="宋体" w:hint="eastAsia"/>
          <w:color w:val="333333"/>
          <w:kern w:val="0"/>
          <w:sz w:val="28"/>
          <w:szCs w:val="28"/>
        </w:rPr>
        <w:t>《关于做好202</w:t>
      </w:r>
      <w:r w:rsidR="000D6CFE" w:rsidRPr="00564829">
        <w:rPr>
          <w:rFonts w:asciiTheme="minorEastAsia" w:hAnsiTheme="minorEastAsia" w:cs="宋体" w:hint="eastAsia"/>
          <w:color w:val="333333"/>
          <w:kern w:val="0"/>
          <w:sz w:val="28"/>
          <w:szCs w:val="28"/>
        </w:rPr>
        <w:t>4</w:t>
      </w:r>
      <w:r w:rsidRPr="00564829">
        <w:rPr>
          <w:rFonts w:asciiTheme="minorEastAsia" w:hAnsiTheme="minorEastAsia" w:cs="宋体" w:hint="eastAsia"/>
          <w:color w:val="333333"/>
          <w:kern w:val="0"/>
          <w:sz w:val="28"/>
          <w:szCs w:val="28"/>
        </w:rPr>
        <w:t>年湖南省普通高等学校“专升本”考试招生报</w:t>
      </w:r>
      <w:r w:rsidR="000D6CFE" w:rsidRPr="00564829">
        <w:rPr>
          <w:rFonts w:asciiTheme="minorEastAsia" w:hAnsiTheme="minorEastAsia" w:cs="宋体" w:hint="eastAsia"/>
          <w:color w:val="333333"/>
          <w:kern w:val="0"/>
          <w:sz w:val="28"/>
          <w:szCs w:val="28"/>
        </w:rPr>
        <w:t>名</w:t>
      </w:r>
      <w:r w:rsidRPr="00564829">
        <w:rPr>
          <w:rFonts w:asciiTheme="minorEastAsia" w:hAnsiTheme="minorEastAsia" w:cs="宋体" w:hint="eastAsia"/>
          <w:color w:val="333333"/>
          <w:kern w:val="0"/>
          <w:sz w:val="28"/>
          <w:szCs w:val="28"/>
        </w:rPr>
        <w:t>工作的通知》（</w:t>
      </w:r>
      <w:proofErr w:type="gramStart"/>
      <w:r w:rsidRPr="00564829">
        <w:rPr>
          <w:rFonts w:asciiTheme="minorEastAsia" w:hAnsiTheme="minorEastAsia" w:cs="宋体"/>
          <w:color w:val="333333"/>
          <w:kern w:val="0"/>
          <w:sz w:val="28"/>
          <w:szCs w:val="28"/>
        </w:rPr>
        <w:t>湘教</w:t>
      </w:r>
      <w:r w:rsidRPr="00564829">
        <w:rPr>
          <w:rFonts w:asciiTheme="minorEastAsia" w:hAnsiTheme="minorEastAsia" w:cs="宋体" w:hint="eastAsia"/>
          <w:color w:val="333333"/>
          <w:kern w:val="0"/>
          <w:sz w:val="28"/>
          <w:szCs w:val="28"/>
        </w:rPr>
        <w:t>考</w:t>
      </w:r>
      <w:proofErr w:type="gramEnd"/>
      <w:r w:rsidRPr="00564829">
        <w:rPr>
          <w:rFonts w:asciiTheme="minorEastAsia" w:hAnsiTheme="minorEastAsia" w:cs="宋体" w:hint="eastAsia"/>
          <w:color w:val="333333"/>
          <w:kern w:val="0"/>
          <w:sz w:val="28"/>
          <w:szCs w:val="28"/>
        </w:rPr>
        <w:t>成字</w:t>
      </w:r>
      <w:r w:rsidRPr="00564829">
        <w:rPr>
          <w:rFonts w:asciiTheme="minorEastAsia" w:hAnsiTheme="minorEastAsia" w:cs="宋体"/>
          <w:color w:val="333333"/>
          <w:kern w:val="0"/>
          <w:sz w:val="28"/>
          <w:szCs w:val="28"/>
        </w:rPr>
        <w:t>〔202</w:t>
      </w:r>
      <w:r w:rsidR="000D6CFE" w:rsidRPr="00564829">
        <w:rPr>
          <w:rFonts w:asciiTheme="minorEastAsia" w:hAnsiTheme="minorEastAsia" w:cs="宋体" w:hint="eastAsia"/>
          <w:color w:val="333333"/>
          <w:kern w:val="0"/>
          <w:sz w:val="28"/>
          <w:szCs w:val="28"/>
        </w:rPr>
        <w:t>4</w:t>
      </w:r>
      <w:r w:rsidRPr="00564829">
        <w:rPr>
          <w:rFonts w:asciiTheme="minorEastAsia" w:hAnsiTheme="minorEastAsia" w:cs="宋体"/>
          <w:color w:val="333333"/>
          <w:kern w:val="0"/>
          <w:sz w:val="28"/>
          <w:szCs w:val="28"/>
        </w:rPr>
        <w:t>〕</w:t>
      </w:r>
      <w:r w:rsidRPr="00564829">
        <w:rPr>
          <w:rFonts w:asciiTheme="minorEastAsia" w:hAnsiTheme="minorEastAsia" w:cs="宋体" w:hint="eastAsia"/>
          <w:color w:val="333333"/>
          <w:kern w:val="0"/>
          <w:sz w:val="28"/>
          <w:szCs w:val="28"/>
        </w:rPr>
        <w:t>1</w:t>
      </w:r>
      <w:r w:rsidRPr="00564829">
        <w:rPr>
          <w:rFonts w:asciiTheme="minorEastAsia" w:hAnsiTheme="minorEastAsia" w:cs="宋体"/>
          <w:color w:val="333333"/>
          <w:kern w:val="0"/>
          <w:sz w:val="28"/>
          <w:szCs w:val="28"/>
        </w:rPr>
        <w:t>号</w:t>
      </w:r>
      <w:r w:rsidRPr="00564829">
        <w:rPr>
          <w:rFonts w:asciiTheme="minorEastAsia" w:hAnsiTheme="minorEastAsia" w:cs="宋体" w:hint="eastAsia"/>
          <w:color w:val="333333"/>
          <w:kern w:val="0"/>
          <w:sz w:val="28"/>
          <w:szCs w:val="28"/>
        </w:rPr>
        <w:t>）</w:t>
      </w:r>
      <w:r w:rsidRPr="004B0534">
        <w:rPr>
          <w:rFonts w:asciiTheme="minorEastAsia" w:hAnsiTheme="minorEastAsia" w:cs="宋体" w:hint="eastAsia"/>
          <w:color w:val="333333"/>
          <w:kern w:val="0"/>
          <w:sz w:val="28"/>
          <w:szCs w:val="28"/>
        </w:rPr>
        <w:t>，</w:t>
      </w:r>
      <w:r>
        <w:rPr>
          <w:rFonts w:asciiTheme="minorEastAsia" w:hAnsiTheme="minorEastAsia" w:cs="宋体" w:hint="eastAsia"/>
          <w:color w:val="333333"/>
          <w:kern w:val="0"/>
          <w:sz w:val="28"/>
          <w:szCs w:val="28"/>
        </w:rPr>
        <w:t>考生采用网上报名的方式报名。</w:t>
      </w:r>
    </w:p>
    <w:p w:rsidR="00387550" w:rsidRPr="00E27B1F" w:rsidRDefault="00387550" w:rsidP="00387550">
      <w:pPr>
        <w:widowControl/>
        <w:shd w:val="clear" w:color="auto" w:fill="FFFFFF"/>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lastRenderedPageBreak/>
        <w:t>1.</w:t>
      </w:r>
      <w:r w:rsidRPr="00FE20B6">
        <w:rPr>
          <w:rFonts w:asciiTheme="minorEastAsia" w:hAnsiTheme="minorEastAsia" w:cs="宋体"/>
          <w:color w:val="333333"/>
          <w:kern w:val="0"/>
          <w:sz w:val="28"/>
          <w:szCs w:val="28"/>
        </w:rPr>
        <w:t>报名</w:t>
      </w:r>
      <w:r>
        <w:rPr>
          <w:rFonts w:asciiTheme="minorEastAsia" w:hAnsiTheme="minorEastAsia" w:cs="宋体" w:hint="eastAsia"/>
          <w:color w:val="333333"/>
          <w:kern w:val="0"/>
          <w:sz w:val="28"/>
          <w:szCs w:val="28"/>
        </w:rPr>
        <w:t>。</w:t>
      </w:r>
      <w:r w:rsidRPr="000D6CFE">
        <w:rPr>
          <w:rFonts w:asciiTheme="minorEastAsia" w:hAnsiTheme="minorEastAsia" w:cs="宋体"/>
          <w:color w:val="333333"/>
          <w:kern w:val="0"/>
          <w:sz w:val="28"/>
          <w:szCs w:val="28"/>
        </w:rPr>
        <w:t>生源高校将符合报考条件的我省普通全日制高职（专科）应届毕业生学籍信息和照片信息于</w:t>
      </w:r>
      <w:r w:rsidRPr="000D6CFE">
        <w:rPr>
          <w:rFonts w:asciiTheme="minorEastAsia" w:hAnsiTheme="minorEastAsia" w:cs="宋体" w:hint="eastAsia"/>
          <w:color w:val="333333"/>
          <w:kern w:val="0"/>
          <w:sz w:val="28"/>
          <w:szCs w:val="28"/>
        </w:rPr>
        <w:t>2024年</w:t>
      </w:r>
      <w:r w:rsidRPr="000D6CFE">
        <w:rPr>
          <w:rFonts w:asciiTheme="minorEastAsia" w:hAnsiTheme="minorEastAsia" w:cs="宋体"/>
          <w:color w:val="333333"/>
          <w:kern w:val="0"/>
          <w:sz w:val="28"/>
          <w:szCs w:val="28"/>
        </w:rPr>
        <w:t>1月19日前统一通过</w:t>
      </w:r>
      <w:r w:rsidRPr="00AF1CD7">
        <w:rPr>
          <w:rFonts w:asciiTheme="minorEastAsia" w:hAnsiTheme="minorEastAsia" w:cs="宋体" w:hint="eastAsia"/>
          <w:color w:val="333333"/>
          <w:kern w:val="0"/>
          <w:sz w:val="28"/>
          <w:szCs w:val="28"/>
        </w:rPr>
        <w:t>“湖南省普通高等</w:t>
      </w:r>
      <w:r>
        <w:rPr>
          <w:rFonts w:asciiTheme="minorEastAsia" w:hAnsiTheme="minorEastAsia" w:cs="宋体" w:hint="eastAsia"/>
          <w:color w:val="333333"/>
          <w:kern w:val="0"/>
          <w:sz w:val="28"/>
          <w:szCs w:val="28"/>
        </w:rPr>
        <w:t>学校</w:t>
      </w:r>
      <w:r w:rsidRPr="00AF1CD7">
        <w:rPr>
          <w:rFonts w:asciiTheme="minorEastAsia" w:hAnsiTheme="minorEastAsia" w:cs="宋体" w:hint="eastAsia"/>
          <w:color w:val="333333"/>
          <w:kern w:val="0"/>
          <w:sz w:val="28"/>
          <w:szCs w:val="28"/>
        </w:rPr>
        <w:t>专升本信息管理平台”（</w:t>
      </w:r>
      <w:r w:rsidRPr="00DC2048">
        <w:rPr>
          <w:rFonts w:asciiTheme="minorEastAsia" w:hAnsiTheme="minorEastAsia" w:cs="宋体" w:hint="eastAsia"/>
          <w:color w:val="333333"/>
          <w:kern w:val="0"/>
          <w:sz w:val="28"/>
          <w:szCs w:val="28"/>
        </w:rPr>
        <w:t>网址：</w:t>
      </w:r>
      <w:r w:rsidRPr="00DC2048">
        <w:rPr>
          <w:rFonts w:asciiTheme="minorEastAsia" w:hAnsiTheme="minorEastAsia" w:cs="宋体"/>
          <w:color w:val="333333"/>
          <w:kern w:val="0"/>
          <w:sz w:val="28"/>
          <w:szCs w:val="28"/>
        </w:rPr>
        <w:t>https://zsb.hne</w:t>
      </w:r>
      <w:r w:rsidRPr="00DC2048">
        <w:rPr>
          <w:rFonts w:asciiTheme="minorEastAsia" w:hAnsiTheme="minorEastAsia" w:cs="宋体" w:hint="eastAsia"/>
          <w:color w:val="333333"/>
          <w:kern w:val="0"/>
          <w:sz w:val="28"/>
          <w:szCs w:val="28"/>
        </w:rPr>
        <w:t>ao</w:t>
      </w:r>
      <w:r w:rsidRPr="00DC2048">
        <w:rPr>
          <w:rFonts w:asciiTheme="minorEastAsia" w:hAnsiTheme="minorEastAsia" w:cs="宋体"/>
          <w:color w:val="333333"/>
          <w:kern w:val="0"/>
          <w:sz w:val="28"/>
          <w:szCs w:val="28"/>
        </w:rPr>
        <w:t>.cn</w:t>
      </w:r>
      <w:r>
        <w:rPr>
          <w:rFonts w:asciiTheme="minorEastAsia" w:hAnsiTheme="minorEastAsia" w:cs="宋体" w:hint="eastAsia"/>
          <w:color w:val="333333"/>
          <w:kern w:val="0"/>
          <w:sz w:val="28"/>
          <w:szCs w:val="28"/>
        </w:rPr>
        <w:t>，以下简称</w:t>
      </w:r>
      <w:r w:rsidRPr="00FE20B6">
        <w:rPr>
          <w:rFonts w:asciiTheme="minorEastAsia" w:hAnsiTheme="minorEastAsia" w:cs="宋体"/>
          <w:color w:val="333333"/>
          <w:kern w:val="0"/>
          <w:sz w:val="28"/>
          <w:szCs w:val="28"/>
        </w:rPr>
        <w:t>专升本信息平台</w:t>
      </w:r>
      <w:r w:rsidRPr="00AF1CD7">
        <w:rPr>
          <w:rFonts w:asciiTheme="minorEastAsia" w:hAnsiTheme="minorEastAsia" w:cs="宋体" w:hint="eastAsia"/>
          <w:color w:val="333333"/>
          <w:kern w:val="0"/>
          <w:sz w:val="28"/>
          <w:szCs w:val="28"/>
        </w:rPr>
        <w:t>）</w:t>
      </w:r>
      <w:r w:rsidRPr="000D6CFE">
        <w:rPr>
          <w:rFonts w:asciiTheme="minorEastAsia" w:hAnsiTheme="minorEastAsia" w:cs="宋体"/>
          <w:color w:val="333333"/>
          <w:kern w:val="0"/>
          <w:sz w:val="28"/>
          <w:szCs w:val="28"/>
        </w:rPr>
        <w:t>的学籍管理功能导入</w:t>
      </w:r>
      <w:r>
        <w:rPr>
          <w:rFonts w:asciiTheme="minorEastAsia" w:hAnsiTheme="minorEastAsia" w:cs="宋体" w:hint="eastAsia"/>
          <w:color w:val="333333"/>
          <w:kern w:val="0"/>
          <w:sz w:val="28"/>
          <w:szCs w:val="28"/>
        </w:rPr>
        <w:t>。</w:t>
      </w:r>
      <w:r w:rsidRPr="00FE20B6">
        <w:rPr>
          <w:rFonts w:asciiTheme="minorEastAsia" w:hAnsiTheme="minorEastAsia" w:cs="宋体"/>
          <w:color w:val="333333"/>
          <w:kern w:val="0"/>
          <w:sz w:val="28"/>
          <w:szCs w:val="28"/>
        </w:rPr>
        <w:t>符合条件的</w:t>
      </w:r>
      <w:r w:rsidRPr="00DF56A1">
        <w:rPr>
          <w:rFonts w:asciiTheme="minorEastAsia" w:hAnsiTheme="minorEastAsia" w:cs="宋体"/>
          <w:color w:val="333333"/>
          <w:kern w:val="0"/>
          <w:sz w:val="28"/>
          <w:szCs w:val="28"/>
        </w:rPr>
        <w:t>湖南省普通全日制高职（专科）应届毕业生、</w:t>
      </w:r>
      <w:r w:rsidRPr="00FE20B6">
        <w:rPr>
          <w:rFonts w:asciiTheme="minorEastAsia" w:hAnsiTheme="minorEastAsia" w:cs="宋体"/>
          <w:color w:val="333333"/>
          <w:kern w:val="0"/>
          <w:sz w:val="28"/>
          <w:szCs w:val="28"/>
        </w:rPr>
        <w:t>退役大学生士兵、竞赛获奖考生于</w:t>
      </w:r>
      <w:r w:rsidRPr="00DC2048">
        <w:rPr>
          <w:rFonts w:asciiTheme="minorEastAsia" w:hAnsiTheme="minorEastAsia" w:cs="宋体" w:hint="eastAsia"/>
          <w:color w:val="333333"/>
          <w:kern w:val="0"/>
          <w:sz w:val="28"/>
          <w:szCs w:val="28"/>
        </w:rPr>
        <w:t>2024年1</w:t>
      </w:r>
      <w:r w:rsidRPr="00DC2048">
        <w:rPr>
          <w:rFonts w:asciiTheme="minorEastAsia" w:hAnsiTheme="minorEastAsia" w:cs="宋体"/>
          <w:color w:val="333333"/>
          <w:kern w:val="0"/>
          <w:sz w:val="28"/>
          <w:szCs w:val="28"/>
        </w:rPr>
        <w:t>月</w:t>
      </w:r>
      <w:r w:rsidRPr="00DC2048">
        <w:rPr>
          <w:rFonts w:asciiTheme="minorEastAsia" w:hAnsiTheme="minorEastAsia" w:cs="宋体" w:hint="eastAsia"/>
          <w:color w:val="333333"/>
          <w:kern w:val="0"/>
          <w:sz w:val="28"/>
          <w:szCs w:val="28"/>
        </w:rPr>
        <w:t>29</w:t>
      </w:r>
      <w:r w:rsidRPr="00DC2048">
        <w:rPr>
          <w:rFonts w:asciiTheme="minorEastAsia" w:hAnsiTheme="minorEastAsia" w:cs="宋体"/>
          <w:color w:val="333333"/>
          <w:kern w:val="0"/>
          <w:sz w:val="28"/>
          <w:szCs w:val="28"/>
        </w:rPr>
        <w:t>日</w:t>
      </w:r>
      <w:r w:rsidRPr="00DC2048">
        <w:rPr>
          <w:rFonts w:asciiTheme="minorEastAsia" w:hAnsiTheme="minorEastAsia" w:cs="宋体" w:hint="eastAsia"/>
          <w:color w:val="333333"/>
          <w:kern w:val="0"/>
          <w:sz w:val="28"/>
          <w:szCs w:val="28"/>
        </w:rPr>
        <w:t>8时至2</w:t>
      </w:r>
      <w:r w:rsidRPr="00DC2048">
        <w:rPr>
          <w:rFonts w:asciiTheme="minorEastAsia" w:hAnsiTheme="minorEastAsia" w:cs="宋体"/>
          <w:color w:val="333333"/>
          <w:kern w:val="0"/>
          <w:sz w:val="28"/>
          <w:szCs w:val="28"/>
        </w:rPr>
        <w:t>月</w:t>
      </w:r>
      <w:r w:rsidRPr="00DC2048">
        <w:rPr>
          <w:rFonts w:asciiTheme="minorEastAsia" w:hAnsiTheme="minorEastAsia" w:cs="宋体" w:hint="eastAsia"/>
          <w:color w:val="333333"/>
          <w:kern w:val="0"/>
          <w:sz w:val="28"/>
          <w:szCs w:val="28"/>
        </w:rPr>
        <w:t>2</w:t>
      </w:r>
      <w:r w:rsidRPr="00DC2048">
        <w:rPr>
          <w:rFonts w:asciiTheme="minorEastAsia" w:hAnsiTheme="minorEastAsia" w:cs="宋体"/>
          <w:color w:val="333333"/>
          <w:kern w:val="0"/>
          <w:sz w:val="28"/>
          <w:szCs w:val="28"/>
        </w:rPr>
        <w:t>日1</w:t>
      </w:r>
      <w:r w:rsidRPr="00DC2048">
        <w:rPr>
          <w:rFonts w:asciiTheme="minorEastAsia" w:hAnsiTheme="minorEastAsia" w:cs="宋体" w:hint="eastAsia"/>
          <w:color w:val="333333"/>
          <w:kern w:val="0"/>
          <w:sz w:val="28"/>
          <w:szCs w:val="28"/>
        </w:rPr>
        <w:t>7时</w:t>
      </w:r>
      <w:r w:rsidRPr="00400A37">
        <w:rPr>
          <w:rFonts w:asciiTheme="minorEastAsia" w:hAnsiTheme="minorEastAsia" w:cs="宋体"/>
          <w:color w:val="333333"/>
          <w:kern w:val="0"/>
          <w:sz w:val="28"/>
          <w:szCs w:val="28"/>
        </w:rPr>
        <w:t>潇湘专升本APP</w:t>
      </w:r>
      <w:r w:rsidRPr="00DC2048">
        <w:rPr>
          <w:rFonts w:asciiTheme="minorEastAsia" w:hAnsiTheme="minorEastAsia" w:cs="宋体" w:hint="eastAsia"/>
          <w:color w:val="333333"/>
          <w:kern w:val="0"/>
          <w:sz w:val="28"/>
          <w:szCs w:val="28"/>
        </w:rPr>
        <w:t>进行注册</w:t>
      </w:r>
      <w:r w:rsidRPr="00FE20B6">
        <w:rPr>
          <w:rFonts w:asciiTheme="minorEastAsia" w:hAnsiTheme="minorEastAsia" w:cs="宋体"/>
          <w:color w:val="333333"/>
          <w:kern w:val="0"/>
          <w:sz w:val="28"/>
          <w:szCs w:val="28"/>
        </w:rPr>
        <w:t>报名</w:t>
      </w:r>
      <w:r>
        <w:rPr>
          <w:rFonts w:asciiTheme="minorEastAsia" w:hAnsiTheme="minorEastAsia" w:cs="宋体" w:hint="eastAsia"/>
          <w:color w:val="333333"/>
          <w:kern w:val="0"/>
          <w:sz w:val="28"/>
          <w:szCs w:val="28"/>
        </w:rPr>
        <w:t>，并按</w:t>
      </w:r>
      <w:r w:rsidRPr="00C46FDE">
        <w:rPr>
          <w:rFonts w:asciiTheme="minorEastAsia" w:hAnsiTheme="minorEastAsia" w:cs="宋体" w:hint="eastAsia"/>
          <w:color w:val="333333"/>
          <w:kern w:val="0"/>
          <w:sz w:val="28"/>
          <w:szCs w:val="28"/>
        </w:rPr>
        <w:t>要求</w:t>
      </w:r>
      <w:r>
        <w:rPr>
          <w:rFonts w:asciiTheme="minorEastAsia" w:hAnsiTheme="minorEastAsia" w:cs="宋体" w:hint="eastAsia"/>
          <w:color w:val="333333"/>
          <w:kern w:val="0"/>
          <w:sz w:val="28"/>
          <w:szCs w:val="28"/>
        </w:rPr>
        <w:t>如实填写和</w:t>
      </w:r>
      <w:r w:rsidRPr="006E157D">
        <w:rPr>
          <w:rFonts w:asciiTheme="minorEastAsia" w:hAnsiTheme="minorEastAsia" w:cs="宋体"/>
          <w:color w:val="333333"/>
          <w:kern w:val="0"/>
          <w:sz w:val="28"/>
          <w:szCs w:val="28"/>
        </w:rPr>
        <w:t>完善</w:t>
      </w:r>
      <w:r>
        <w:rPr>
          <w:rFonts w:asciiTheme="minorEastAsia" w:hAnsiTheme="minorEastAsia" w:cs="宋体" w:hint="eastAsia"/>
          <w:color w:val="333333"/>
          <w:kern w:val="0"/>
          <w:sz w:val="28"/>
          <w:szCs w:val="28"/>
        </w:rPr>
        <w:t>个人信息，</w:t>
      </w:r>
      <w:r w:rsidRPr="006E157D">
        <w:rPr>
          <w:rFonts w:asciiTheme="minorEastAsia" w:hAnsiTheme="minorEastAsia" w:cs="宋体"/>
          <w:color w:val="333333"/>
          <w:kern w:val="0"/>
          <w:sz w:val="28"/>
          <w:szCs w:val="28"/>
        </w:rPr>
        <w:t>符合免试条件（退役大学生士兵或</w:t>
      </w:r>
      <w:r w:rsidR="00D70C5D" w:rsidRPr="008245B8">
        <w:rPr>
          <w:rFonts w:asciiTheme="minorEastAsia" w:hAnsiTheme="minorEastAsia" w:cs="宋体"/>
          <w:color w:val="333333"/>
          <w:kern w:val="0"/>
          <w:sz w:val="28"/>
          <w:szCs w:val="28"/>
        </w:rPr>
        <w:t>竞赛</w:t>
      </w:r>
      <w:r w:rsidRPr="006E157D">
        <w:rPr>
          <w:rFonts w:asciiTheme="minorEastAsia" w:hAnsiTheme="minorEastAsia" w:cs="宋体"/>
          <w:color w:val="333333"/>
          <w:kern w:val="0"/>
          <w:sz w:val="28"/>
          <w:szCs w:val="28"/>
        </w:rPr>
        <w:t>获奖毕业生）或脱贫家庭毕业生的还需按要求填报相关信息、上传相关证明材料，并提交保存。</w:t>
      </w:r>
      <w:r w:rsidRPr="008245B8">
        <w:rPr>
          <w:rFonts w:asciiTheme="minorEastAsia" w:hAnsiTheme="minorEastAsia" w:cs="宋体"/>
          <w:color w:val="333333"/>
          <w:kern w:val="0"/>
          <w:sz w:val="28"/>
          <w:szCs w:val="28"/>
        </w:rPr>
        <w:t>退役大学生</w:t>
      </w:r>
      <w:r w:rsidRPr="006E157D">
        <w:rPr>
          <w:rFonts w:asciiTheme="minorEastAsia" w:hAnsiTheme="minorEastAsia" w:cs="宋体"/>
          <w:color w:val="333333"/>
          <w:kern w:val="0"/>
          <w:sz w:val="28"/>
          <w:szCs w:val="28"/>
        </w:rPr>
        <w:t>需如实填写完善本人</w:t>
      </w:r>
      <w:proofErr w:type="gramStart"/>
      <w:r w:rsidRPr="006E157D">
        <w:rPr>
          <w:rFonts w:asciiTheme="minorEastAsia" w:hAnsiTheme="minorEastAsia" w:cs="宋体"/>
          <w:color w:val="333333"/>
          <w:kern w:val="0"/>
          <w:sz w:val="28"/>
          <w:szCs w:val="28"/>
        </w:rPr>
        <w:t>退役证</w:t>
      </w:r>
      <w:proofErr w:type="gramEnd"/>
      <w:r w:rsidRPr="006E157D">
        <w:rPr>
          <w:rFonts w:asciiTheme="minorEastAsia" w:hAnsiTheme="minorEastAsia" w:cs="宋体"/>
          <w:color w:val="333333"/>
          <w:kern w:val="0"/>
          <w:sz w:val="28"/>
          <w:szCs w:val="28"/>
        </w:rPr>
        <w:t>编号、入伍和退役时间等信息，上传</w:t>
      </w:r>
      <w:proofErr w:type="gramStart"/>
      <w:r w:rsidRPr="006E157D">
        <w:rPr>
          <w:rFonts w:asciiTheme="minorEastAsia" w:hAnsiTheme="minorEastAsia" w:cs="宋体"/>
          <w:color w:val="333333"/>
          <w:kern w:val="0"/>
          <w:sz w:val="28"/>
          <w:szCs w:val="28"/>
        </w:rPr>
        <w:t>退役证</w:t>
      </w:r>
      <w:proofErr w:type="gramEnd"/>
      <w:r w:rsidRPr="006E157D">
        <w:rPr>
          <w:rFonts w:asciiTheme="minorEastAsia" w:hAnsiTheme="minorEastAsia" w:cs="宋体"/>
          <w:color w:val="333333"/>
          <w:kern w:val="0"/>
          <w:sz w:val="28"/>
          <w:szCs w:val="28"/>
        </w:rPr>
        <w:t>扫描件</w:t>
      </w:r>
      <w:r>
        <w:rPr>
          <w:rFonts w:asciiTheme="minorEastAsia" w:hAnsiTheme="minorEastAsia" w:cs="宋体" w:hint="eastAsia"/>
          <w:color w:val="333333"/>
          <w:kern w:val="0"/>
          <w:sz w:val="28"/>
          <w:szCs w:val="28"/>
        </w:rPr>
        <w:t>（</w:t>
      </w:r>
      <w:r w:rsidRPr="006E157D">
        <w:rPr>
          <w:rFonts w:asciiTheme="minorEastAsia" w:hAnsiTheme="minorEastAsia" w:cs="宋体"/>
          <w:color w:val="333333"/>
          <w:kern w:val="0"/>
          <w:sz w:val="28"/>
          <w:szCs w:val="28"/>
        </w:rPr>
        <w:t>2024年上半年退役的需提供本人所在部队开具的证明材料）。荣立个人三等功及以上者，同时上传立功证书扫描件。非应届毕业生还需上传本人普通高职毕业证书。</w:t>
      </w:r>
      <w:r w:rsidRPr="008245B8">
        <w:rPr>
          <w:rFonts w:asciiTheme="minorEastAsia" w:hAnsiTheme="minorEastAsia" w:cs="宋体"/>
          <w:color w:val="333333"/>
          <w:kern w:val="0"/>
          <w:sz w:val="28"/>
          <w:szCs w:val="28"/>
        </w:rPr>
        <w:t>竞赛获奖考生</w:t>
      </w:r>
      <w:r w:rsidRPr="00E26C3A">
        <w:rPr>
          <w:rFonts w:asciiTheme="minorEastAsia" w:hAnsiTheme="minorEastAsia" w:cs="宋体"/>
          <w:color w:val="333333"/>
          <w:kern w:val="0"/>
          <w:sz w:val="28"/>
          <w:szCs w:val="28"/>
        </w:rPr>
        <w:t>需按要求如实填写完善本人获奖赛事、赛项及获奖等级、获奖时间等信息，上传本人获奖证书扫描件。脱贫家庭（原建档立</w:t>
      </w:r>
      <w:proofErr w:type="gramStart"/>
      <w:r w:rsidRPr="00E26C3A">
        <w:rPr>
          <w:rFonts w:asciiTheme="minorEastAsia" w:hAnsiTheme="minorEastAsia" w:cs="宋体"/>
          <w:color w:val="333333"/>
          <w:kern w:val="0"/>
          <w:sz w:val="28"/>
          <w:szCs w:val="28"/>
        </w:rPr>
        <w:t>卡贫困</w:t>
      </w:r>
      <w:proofErr w:type="gramEnd"/>
      <w:r w:rsidRPr="00E26C3A">
        <w:rPr>
          <w:rFonts w:asciiTheme="minorEastAsia" w:hAnsiTheme="minorEastAsia" w:cs="宋体"/>
          <w:color w:val="333333"/>
          <w:kern w:val="0"/>
          <w:sz w:val="28"/>
          <w:szCs w:val="28"/>
        </w:rPr>
        <w:t>家庭）应届毕业生需上传本人县级乡村振兴部门出具的</w:t>
      </w:r>
      <w:proofErr w:type="gramStart"/>
      <w:r w:rsidRPr="00E26C3A">
        <w:rPr>
          <w:rFonts w:asciiTheme="minorEastAsia" w:hAnsiTheme="minorEastAsia" w:cs="宋体"/>
          <w:color w:val="333333"/>
          <w:kern w:val="0"/>
          <w:sz w:val="28"/>
          <w:szCs w:val="28"/>
        </w:rPr>
        <w:t>原建档立卡</w:t>
      </w:r>
      <w:proofErr w:type="gramEnd"/>
      <w:r w:rsidRPr="00E26C3A">
        <w:rPr>
          <w:rFonts w:asciiTheme="minorEastAsia" w:hAnsiTheme="minorEastAsia" w:cs="宋体"/>
          <w:color w:val="333333"/>
          <w:kern w:val="0"/>
          <w:sz w:val="28"/>
          <w:szCs w:val="28"/>
        </w:rPr>
        <w:t>身份证明。</w:t>
      </w:r>
    </w:p>
    <w:p w:rsidR="00387550" w:rsidRPr="00EE134D" w:rsidRDefault="00387550" w:rsidP="00387550">
      <w:pPr>
        <w:widowControl/>
        <w:shd w:val="clear" w:color="auto" w:fill="FFFFFF"/>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2.</w:t>
      </w:r>
      <w:r w:rsidRPr="006D70EA">
        <w:rPr>
          <w:rFonts w:asciiTheme="minorEastAsia" w:hAnsiTheme="minorEastAsia" w:cs="宋体" w:hint="eastAsia"/>
          <w:color w:val="333333"/>
          <w:kern w:val="0"/>
          <w:sz w:val="28"/>
          <w:szCs w:val="28"/>
        </w:rPr>
        <w:t>填报志愿</w:t>
      </w:r>
      <w:r>
        <w:rPr>
          <w:rFonts w:asciiTheme="minorEastAsia" w:hAnsiTheme="minorEastAsia" w:cs="宋体" w:hint="eastAsia"/>
          <w:color w:val="333333"/>
          <w:kern w:val="0"/>
          <w:sz w:val="28"/>
          <w:szCs w:val="28"/>
        </w:rPr>
        <w:t>。</w:t>
      </w:r>
      <w:r w:rsidRPr="00C852D6">
        <w:rPr>
          <w:rFonts w:asciiTheme="minorEastAsia" w:hAnsiTheme="minorEastAsia" w:cs="宋体"/>
          <w:color w:val="333333"/>
          <w:kern w:val="0"/>
          <w:sz w:val="28"/>
          <w:szCs w:val="28"/>
        </w:rPr>
        <w:t>专升本志愿填报时间定于</w:t>
      </w:r>
      <w:r w:rsidRPr="00DC2048">
        <w:rPr>
          <w:rFonts w:asciiTheme="minorEastAsia" w:hAnsiTheme="minorEastAsia" w:cs="宋体" w:hint="eastAsia"/>
          <w:color w:val="333333"/>
          <w:kern w:val="0"/>
          <w:sz w:val="28"/>
          <w:szCs w:val="28"/>
        </w:rPr>
        <w:t>3</w:t>
      </w:r>
      <w:r w:rsidRPr="00DC2048">
        <w:rPr>
          <w:rFonts w:asciiTheme="minorEastAsia" w:hAnsiTheme="minorEastAsia" w:cs="宋体"/>
          <w:color w:val="333333"/>
          <w:kern w:val="0"/>
          <w:sz w:val="28"/>
          <w:szCs w:val="28"/>
        </w:rPr>
        <w:t>月</w:t>
      </w:r>
      <w:r w:rsidRPr="00DC2048">
        <w:rPr>
          <w:rFonts w:asciiTheme="minorEastAsia" w:hAnsiTheme="minorEastAsia" w:cs="宋体" w:hint="eastAsia"/>
          <w:color w:val="333333"/>
          <w:kern w:val="0"/>
          <w:sz w:val="28"/>
          <w:szCs w:val="28"/>
        </w:rPr>
        <w:t>22</w:t>
      </w:r>
      <w:r w:rsidRPr="00DC2048">
        <w:rPr>
          <w:rFonts w:asciiTheme="minorEastAsia" w:hAnsiTheme="minorEastAsia" w:cs="宋体"/>
          <w:color w:val="333333"/>
          <w:kern w:val="0"/>
          <w:sz w:val="28"/>
          <w:szCs w:val="28"/>
        </w:rPr>
        <w:t>日</w:t>
      </w:r>
      <w:r w:rsidRPr="00DC2048">
        <w:rPr>
          <w:rFonts w:asciiTheme="minorEastAsia" w:hAnsiTheme="minorEastAsia" w:cs="宋体" w:hint="eastAsia"/>
          <w:color w:val="333333"/>
          <w:kern w:val="0"/>
          <w:sz w:val="28"/>
          <w:szCs w:val="28"/>
        </w:rPr>
        <w:t>8时</w:t>
      </w:r>
      <w:r w:rsidRPr="00DC2048">
        <w:rPr>
          <w:rFonts w:asciiTheme="minorEastAsia" w:hAnsiTheme="minorEastAsia" w:cs="宋体"/>
          <w:color w:val="333333"/>
          <w:kern w:val="0"/>
          <w:sz w:val="28"/>
          <w:szCs w:val="28"/>
        </w:rPr>
        <w:t>至</w:t>
      </w:r>
      <w:r w:rsidRPr="00DC2048">
        <w:rPr>
          <w:rFonts w:asciiTheme="minorEastAsia" w:hAnsiTheme="minorEastAsia" w:cs="宋体" w:hint="eastAsia"/>
          <w:color w:val="333333"/>
          <w:kern w:val="0"/>
          <w:sz w:val="28"/>
          <w:szCs w:val="28"/>
        </w:rPr>
        <w:t>3</w:t>
      </w:r>
      <w:r w:rsidRPr="00DC2048">
        <w:rPr>
          <w:rFonts w:asciiTheme="minorEastAsia" w:hAnsiTheme="minorEastAsia" w:cs="宋体"/>
          <w:color w:val="333333"/>
          <w:kern w:val="0"/>
          <w:sz w:val="28"/>
          <w:szCs w:val="28"/>
        </w:rPr>
        <w:t>月</w:t>
      </w:r>
      <w:r w:rsidRPr="00DC2048">
        <w:rPr>
          <w:rFonts w:asciiTheme="minorEastAsia" w:hAnsiTheme="minorEastAsia" w:cs="宋体" w:hint="eastAsia"/>
          <w:color w:val="333333"/>
          <w:kern w:val="0"/>
          <w:sz w:val="28"/>
          <w:szCs w:val="28"/>
        </w:rPr>
        <w:t>25</w:t>
      </w:r>
      <w:r w:rsidRPr="00DC2048">
        <w:rPr>
          <w:rFonts w:asciiTheme="minorEastAsia" w:hAnsiTheme="minorEastAsia" w:cs="宋体"/>
          <w:color w:val="333333"/>
          <w:kern w:val="0"/>
          <w:sz w:val="28"/>
          <w:szCs w:val="28"/>
        </w:rPr>
        <w:t>日</w:t>
      </w:r>
      <w:r w:rsidRPr="00DC2048">
        <w:rPr>
          <w:rFonts w:asciiTheme="minorEastAsia" w:hAnsiTheme="minorEastAsia" w:cs="宋体" w:hint="eastAsia"/>
          <w:color w:val="333333"/>
          <w:kern w:val="0"/>
          <w:sz w:val="28"/>
          <w:szCs w:val="28"/>
        </w:rPr>
        <w:t>17时</w:t>
      </w:r>
      <w:r w:rsidRPr="00C852D6">
        <w:rPr>
          <w:rFonts w:asciiTheme="minorEastAsia" w:hAnsiTheme="minorEastAsia" w:cs="宋体"/>
          <w:color w:val="333333"/>
          <w:kern w:val="0"/>
          <w:sz w:val="28"/>
          <w:szCs w:val="28"/>
        </w:rPr>
        <w:t>，所有考生在规定的时间</w:t>
      </w:r>
      <w:r w:rsidRPr="00EE134D">
        <w:rPr>
          <w:rFonts w:asciiTheme="minorEastAsia" w:hAnsiTheme="minorEastAsia" w:cs="宋体" w:hint="eastAsia"/>
          <w:color w:val="333333"/>
          <w:kern w:val="0"/>
          <w:sz w:val="28"/>
          <w:szCs w:val="28"/>
        </w:rPr>
        <w:t>根据自己所学专业，</w:t>
      </w:r>
      <w:proofErr w:type="gramStart"/>
      <w:r>
        <w:rPr>
          <w:rFonts w:asciiTheme="minorEastAsia" w:hAnsiTheme="minorEastAsia" w:cs="宋体" w:hint="eastAsia"/>
          <w:color w:val="333333"/>
          <w:kern w:val="0"/>
          <w:sz w:val="28"/>
          <w:szCs w:val="28"/>
        </w:rPr>
        <w:t>对</w:t>
      </w:r>
      <w:r w:rsidRPr="00C852D6">
        <w:rPr>
          <w:rFonts w:asciiTheme="minorEastAsia" w:hAnsiTheme="minorEastAsia" w:cs="宋体"/>
          <w:color w:val="333333"/>
          <w:kern w:val="0"/>
          <w:sz w:val="28"/>
          <w:szCs w:val="28"/>
        </w:rPr>
        <w:t>照</w:t>
      </w:r>
      <w:r>
        <w:rPr>
          <w:rFonts w:asciiTheme="minorEastAsia" w:hAnsiTheme="minorEastAsia" w:cs="宋体" w:hint="eastAsia"/>
          <w:color w:val="333333"/>
          <w:kern w:val="0"/>
          <w:sz w:val="28"/>
          <w:szCs w:val="28"/>
        </w:rPr>
        <w:t>省</w:t>
      </w:r>
      <w:proofErr w:type="gramEnd"/>
      <w:r>
        <w:rPr>
          <w:rFonts w:asciiTheme="minorEastAsia" w:hAnsiTheme="minorEastAsia" w:cs="宋体" w:hint="eastAsia"/>
          <w:color w:val="333333"/>
          <w:kern w:val="0"/>
          <w:sz w:val="28"/>
          <w:szCs w:val="28"/>
        </w:rPr>
        <w:t>教育厅下发的</w:t>
      </w:r>
      <w:r w:rsidRPr="00C852D6">
        <w:rPr>
          <w:rFonts w:asciiTheme="minorEastAsia" w:hAnsiTheme="minorEastAsia" w:cs="宋体"/>
          <w:color w:val="333333"/>
          <w:kern w:val="0"/>
          <w:sz w:val="28"/>
          <w:szCs w:val="28"/>
        </w:rPr>
        <w:t>《</w:t>
      </w:r>
      <w:r>
        <w:rPr>
          <w:rFonts w:asciiTheme="minorEastAsia" w:hAnsiTheme="minorEastAsia" w:cs="宋体" w:hint="eastAsia"/>
          <w:color w:val="333333"/>
          <w:kern w:val="0"/>
          <w:sz w:val="28"/>
          <w:szCs w:val="28"/>
        </w:rPr>
        <w:t>湖南省</w:t>
      </w:r>
      <w:r w:rsidRPr="006E157D">
        <w:rPr>
          <w:rFonts w:asciiTheme="minorEastAsia" w:hAnsiTheme="minorEastAsia" w:cs="宋体"/>
          <w:color w:val="333333"/>
          <w:kern w:val="0"/>
          <w:sz w:val="28"/>
          <w:szCs w:val="28"/>
        </w:rPr>
        <w:t>普通高</w:t>
      </w:r>
      <w:r>
        <w:rPr>
          <w:rFonts w:asciiTheme="minorEastAsia" w:hAnsiTheme="minorEastAsia" w:cs="宋体" w:hint="eastAsia"/>
          <w:color w:val="333333"/>
          <w:kern w:val="0"/>
          <w:sz w:val="28"/>
          <w:szCs w:val="28"/>
        </w:rPr>
        <w:t>校专升本对应专业（类）</w:t>
      </w:r>
      <w:r w:rsidRPr="00C852D6">
        <w:rPr>
          <w:rFonts w:asciiTheme="minorEastAsia" w:hAnsiTheme="minorEastAsia" w:cs="宋体"/>
          <w:color w:val="333333"/>
          <w:kern w:val="0"/>
          <w:sz w:val="28"/>
          <w:szCs w:val="28"/>
        </w:rPr>
        <w:t>指导目录》</w:t>
      </w:r>
      <w:r>
        <w:rPr>
          <w:rFonts w:asciiTheme="minorEastAsia" w:hAnsiTheme="minorEastAsia" w:cs="宋体" w:hint="eastAsia"/>
          <w:color w:val="333333"/>
          <w:kern w:val="0"/>
          <w:sz w:val="28"/>
          <w:szCs w:val="28"/>
        </w:rPr>
        <w:t>中公布的专业类对应关系和本科学校在</w:t>
      </w:r>
      <w:r w:rsidRPr="00C852D6">
        <w:rPr>
          <w:rFonts w:asciiTheme="minorEastAsia" w:hAnsiTheme="minorEastAsia" w:cs="宋体"/>
          <w:color w:val="333333"/>
          <w:kern w:val="0"/>
          <w:sz w:val="28"/>
          <w:szCs w:val="28"/>
        </w:rPr>
        <w:t>专升本信息平台</w:t>
      </w:r>
      <w:r>
        <w:rPr>
          <w:rFonts w:asciiTheme="minorEastAsia" w:hAnsiTheme="minorEastAsia" w:cs="宋体" w:hint="eastAsia"/>
          <w:color w:val="333333"/>
          <w:kern w:val="0"/>
          <w:sz w:val="28"/>
          <w:szCs w:val="28"/>
        </w:rPr>
        <w:t>公布的招生专业</w:t>
      </w:r>
      <w:r w:rsidRPr="00C852D6">
        <w:rPr>
          <w:rFonts w:asciiTheme="minorEastAsia" w:hAnsiTheme="minorEastAsia" w:cs="宋体"/>
          <w:color w:val="333333"/>
          <w:kern w:val="0"/>
          <w:sz w:val="28"/>
          <w:szCs w:val="28"/>
        </w:rPr>
        <w:t>，</w:t>
      </w:r>
      <w:r>
        <w:rPr>
          <w:rFonts w:asciiTheme="minorEastAsia" w:hAnsiTheme="minorEastAsia" w:cs="宋体" w:hint="eastAsia"/>
          <w:color w:val="333333"/>
          <w:kern w:val="0"/>
          <w:sz w:val="28"/>
          <w:szCs w:val="28"/>
        </w:rPr>
        <w:t>自主选择</w:t>
      </w:r>
      <w:r w:rsidRPr="00C852D6">
        <w:rPr>
          <w:rFonts w:asciiTheme="minorEastAsia" w:hAnsiTheme="minorEastAsia" w:cs="宋体"/>
          <w:color w:val="333333"/>
          <w:kern w:val="0"/>
          <w:sz w:val="28"/>
          <w:szCs w:val="28"/>
        </w:rPr>
        <w:t>填报</w:t>
      </w:r>
      <w:r>
        <w:rPr>
          <w:rFonts w:asciiTheme="minorEastAsia" w:hAnsiTheme="minorEastAsia" w:cs="宋体" w:hint="eastAsia"/>
          <w:color w:val="333333"/>
          <w:kern w:val="0"/>
          <w:sz w:val="28"/>
          <w:szCs w:val="28"/>
        </w:rPr>
        <w:t>1</w:t>
      </w:r>
      <w:r w:rsidRPr="00C852D6">
        <w:rPr>
          <w:rFonts w:asciiTheme="minorEastAsia" w:hAnsiTheme="minorEastAsia" w:cs="宋体"/>
          <w:color w:val="333333"/>
          <w:kern w:val="0"/>
          <w:sz w:val="28"/>
          <w:szCs w:val="28"/>
        </w:rPr>
        <w:t>所本科</w:t>
      </w:r>
      <w:r>
        <w:rPr>
          <w:rFonts w:asciiTheme="minorEastAsia" w:hAnsiTheme="minorEastAsia" w:cs="宋体" w:hint="eastAsia"/>
          <w:color w:val="333333"/>
          <w:kern w:val="0"/>
          <w:sz w:val="28"/>
          <w:szCs w:val="28"/>
        </w:rPr>
        <w:t>学校</w:t>
      </w:r>
      <w:r w:rsidRPr="00C852D6">
        <w:rPr>
          <w:rFonts w:asciiTheme="minorEastAsia" w:hAnsiTheme="minorEastAsia" w:cs="宋体"/>
          <w:color w:val="333333"/>
          <w:kern w:val="0"/>
          <w:sz w:val="28"/>
          <w:szCs w:val="28"/>
        </w:rPr>
        <w:t>的</w:t>
      </w:r>
      <w:r>
        <w:rPr>
          <w:rFonts w:asciiTheme="minorEastAsia" w:hAnsiTheme="minorEastAsia" w:cs="宋体" w:hint="eastAsia"/>
          <w:color w:val="333333"/>
          <w:kern w:val="0"/>
          <w:sz w:val="28"/>
          <w:szCs w:val="28"/>
        </w:rPr>
        <w:t>1</w:t>
      </w:r>
      <w:r w:rsidRPr="00C852D6">
        <w:rPr>
          <w:rFonts w:asciiTheme="minorEastAsia" w:hAnsiTheme="minorEastAsia" w:cs="宋体"/>
          <w:color w:val="333333"/>
          <w:kern w:val="0"/>
          <w:sz w:val="28"/>
          <w:szCs w:val="28"/>
        </w:rPr>
        <w:t>个</w:t>
      </w:r>
      <w:r>
        <w:rPr>
          <w:rFonts w:asciiTheme="minorEastAsia" w:hAnsiTheme="minorEastAsia" w:cs="宋体" w:hint="eastAsia"/>
          <w:color w:val="333333"/>
          <w:kern w:val="0"/>
          <w:sz w:val="28"/>
          <w:szCs w:val="28"/>
        </w:rPr>
        <w:t>相同或相近</w:t>
      </w:r>
      <w:r w:rsidRPr="00C852D6">
        <w:rPr>
          <w:rFonts w:asciiTheme="minorEastAsia" w:hAnsiTheme="minorEastAsia" w:cs="宋体"/>
          <w:color w:val="333333"/>
          <w:kern w:val="0"/>
          <w:sz w:val="28"/>
          <w:szCs w:val="28"/>
        </w:rPr>
        <w:t>专业</w:t>
      </w:r>
      <w:r>
        <w:rPr>
          <w:rFonts w:asciiTheme="minorEastAsia" w:hAnsiTheme="minorEastAsia" w:cs="宋体" w:hint="eastAsia"/>
          <w:color w:val="333333"/>
          <w:kern w:val="0"/>
          <w:sz w:val="28"/>
          <w:szCs w:val="28"/>
        </w:rPr>
        <w:t>。考生在</w:t>
      </w:r>
      <w:r w:rsidRPr="001D1E63">
        <w:rPr>
          <w:rFonts w:asciiTheme="minorEastAsia" w:hAnsiTheme="minorEastAsia" w:cs="宋体"/>
          <w:color w:val="333333"/>
          <w:kern w:val="0"/>
          <w:sz w:val="28"/>
          <w:szCs w:val="28"/>
        </w:rPr>
        <w:t>志愿填报</w:t>
      </w:r>
      <w:r>
        <w:rPr>
          <w:rFonts w:asciiTheme="minorEastAsia" w:hAnsiTheme="minorEastAsia" w:cs="宋体" w:hint="eastAsia"/>
          <w:color w:val="333333"/>
          <w:kern w:val="0"/>
          <w:sz w:val="28"/>
          <w:szCs w:val="28"/>
        </w:rPr>
        <w:t>期间可以随时修改志愿，</w:t>
      </w:r>
      <w:r w:rsidRPr="001D1E63">
        <w:rPr>
          <w:rFonts w:asciiTheme="minorEastAsia" w:hAnsiTheme="minorEastAsia" w:cs="宋体"/>
          <w:color w:val="333333"/>
          <w:kern w:val="0"/>
          <w:sz w:val="28"/>
          <w:szCs w:val="28"/>
        </w:rPr>
        <w:t>志愿填报</w:t>
      </w:r>
      <w:r>
        <w:rPr>
          <w:rFonts w:asciiTheme="minorEastAsia" w:hAnsiTheme="minorEastAsia" w:cs="宋体" w:hint="eastAsia"/>
          <w:color w:val="333333"/>
          <w:kern w:val="0"/>
          <w:sz w:val="28"/>
          <w:szCs w:val="28"/>
        </w:rPr>
        <w:t>结束后不能修改志愿。</w:t>
      </w:r>
      <w:r w:rsidRPr="001D1E63">
        <w:rPr>
          <w:rFonts w:asciiTheme="minorEastAsia" w:hAnsiTheme="minorEastAsia" w:cs="宋体"/>
          <w:color w:val="333333"/>
          <w:kern w:val="0"/>
          <w:sz w:val="28"/>
          <w:szCs w:val="28"/>
        </w:rPr>
        <w:t>志愿填报</w:t>
      </w:r>
      <w:r>
        <w:rPr>
          <w:rFonts w:asciiTheme="minorEastAsia" w:hAnsiTheme="minorEastAsia" w:cs="宋体" w:hint="eastAsia"/>
          <w:color w:val="333333"/>
          <w:kern w:val="0"/>
          <w:sz w:val="28"/>
          <w:szCs w:val="28"/>
        </w:rPr>
        <w:t>期间</w:t>
      </w:r>
      <w:r w:rsidRPr="001D1E63">
        <w:rPr>
          <w:rFonts w:asciiTheme="minorEastAsia" w:hAnsiTheme="minorEastAsia" w:cs="宋体"/>
          <w:color w:val="333333"/>
          <w:kern w:val="0"/>
          <w:sz w:val="28"/>
          <w:szCs w:val="28"/>
        </w:rPr>
        <w:t>的</w:t>
      </w:r>
      <w:r w:rsidRPr="00F97DD5">
        <w:rPr>
          <w:rFonts w:asciiTheme="minorEastAsia" w:hAnsiTheme="minorEastAsia" w:cs="宋体"/>
          <w:color w:val="333333"/>
          <w:kern w:val="0"/>
          <w:sz w:val="28"/>
          <w:szCs w:val="28"/>
        </w:rPr>
        <w:t>前</w:t>
      </w:r>
      <w:r w:rsidRPr="00F97DD5">
        <w:rPr>
          <w:rFonts w:asciiTheme="minorEastAsia" w:hAnsiTheme="minorEastAsia" w:cs="宋体" w:hint="eastAsia"/>
          <w:color w:val="333333"/>
          <w:kern w:val="0"/>
          <w:sz w:val="28"/>
          <w:szCs w:val="28"/>
        </w:rPr>
        <w:t>3</w:t>
      </w:r>
      <w:r w:rsidRPr="00F97DD5">
        <w:rPr>
          <w:rFonts w:asciiTheme="minorEastAsia" w:hAnsiTheme="minorEastAsia" w:cs="宋体"/>
          <w:color w:val="333333"/>
          <w:kern w:val="0"/>
          <w:sz w:val="28"/>
          <w:szCs w:val="28"/>
        </w:rPr>
        <w:t>天</w:t>
      </w:r>
      <w:r w:rsidRPr="00C82FC7">
        <w:rPr>
          <w:rFonts w:asciiTheme="minorEastAsia" w:hAnsiTheme="minorEastAsia" w:cs="宋体" w:hint="eastAsia"/>
          <w:color w:val="333333"/>
          <w:kern w:val="0"/>
          <w:sz w:val="28"/>
          <w:szCs w:val="28"/>
        </w:rPr>
        <w:t>（3</w:t>
      </w:r>
      <w:r w:rsidRPr="00C82FC7">
        <w:rPr>
          <w:rFonts w:asciiTheme="minorEastAsia" w:hAnsiTheme="minorEastAsia" w:cs="宋体"/>
          <w:color w:val="333333"/>
          <w:kern w:val="0"/>
          <w:sz w:val="28"/>
          <w:szCs w:val="28"/>
        </w:rPr>
        <w:t>月</w:t>
      </w:r>
      <w:r w:rsidRPr="00C82FC7">
        <w:rPr>
          <w:rFonts w:asciiTheme="minorEastAsia" w:hAnsiTheme="minorEastAsia" w:cs="宋体" w:hint="eastAsia"/>
          <w:color w:val="333333"/>
          <w:kern w:val="0"/>
          <w:sz w:val="28"/>
          <w:szCs w:val="28"/>
        </w:rPr>
        <w:t>22</w:t>
      </w:r>
      <w:r w:rsidRPr="00C82FC7">
        <w:rPr>
          <w:rFonts w:asciiTheme="minorEastAsia" w:hAnsiTheme="minorEastAsia" w:cs="宋体"/>
          <w:color w:val="333333"/>
          <w:kern w:val="0"/>
          <w:sz w:val="28"/>
          <w:szCs w:val="28"/>
        </w:rPr>
        <w:t>日</w:t>
      </w:r>
      <w:r w:rsidRPr="00C82FC7">
        <w:rPr>
          <w:rFonts w:asciiTheme="minorEastAsia" w:hAnsiTheme="minorEastAsia" w:cs="宋体" w:hint="eastAsia"/>
          <w:color w:val="333333"/>
          <w:kern w:val="0"/>
          <w:sz w:val="28"/>
          <w:szCs w:val="28"/>
        </w:rPr>
        <w:t>8时</w:t>
      </w:r>
      <w:r w:rsidRPr="00C82FC7">
        <w:rPr>
          <w:rFonts w:asciiTheme="minorEastAsia" w:hAnsiTheme="minorEastAsia" w:cs="宋体"/>
          <w:color w:val="333333"/>
          <w:kern w:val="0"/>
          <w:sz w:val="28"/>
          <w:szCs w:val="28"/>
        </w:rPr>
        <w:t>至</w:t>
      </w:r>
      <w:r w:rsidRPr="00C82FC7">
        <w:rPr>
          <w:rFonts w:asciiTheme="minorEastAsia" w:hAnsiTheme="minorEastAsia" w:cs="宋体" w:hint="eastAsia"/>
          <w:color w:val="333333"/>
          <w:kern w:val="0"/>
          <w:sz w:val="28"/>
          <w:szCs w:val="28"/>
        </w:rPr>
        <w:t>3</w:t>
      </w:r>
      <w:r w:rsidRPr="00C82FC7">
        <w:rPr>
          <w:rFonts w:asciiTheme="minorEastAsia" w:hAnsiTheme="minorEastAsia" w:cs="宋体"/>
          <w:color w:val="333333"/>
          <w:kern w:val="0"/>
          <w:sz w:val="28"/>
          <w:szCs w:val="28"/>
        </w:rPr>
        <w:t>月</w:t>
      </w:r>
      <w:r w:rsidRPr="00C82FC7">
        <w:rPr>
          <w:rFonts w:asciiTheme="minorEastAsia" w:hAnsiTheme="minorEastAsia" w:cs="宋体" w:hint="eastAsia"/>
          <w:color w:val="333333"/>
          <w:kern w:val="0"/>
          <w:sz w:val="28"/>
          <w:szCs w:val="28"/>
        </w:rPr>
        <w:t>24</w:t>
      </w:r>
      <w:r w:rsidRPr="00C82FC7">
        <w:rPr>
          <w:rFonts w:asciiTheme="minorEastAsia" w:hAnsiTheme="minorEastAsia" w:cs="宋体"/>
          <w:color w:val="333333"/>
          <w:kern w:val="0"/>
          <w:sz w:val="28"/>
          <w:szCs w:val="28"/>
        </w:rPr>
        <w:t>日</w:t>
      </w:r>
      <w:r w:rsidRPr="00C82FC7">
        <w:rPr>
          <w:rFonts w:asciiTheme="minorEastAsia" w:hAnsiTheme="minorEastAsia" w:cs="宋体" w:hint="eastAsia"/>
          <w:color w:val="333333"/>
          <w:kern w:val="0"/>
          <w:sz w:val="28"/>
          <w:szCs w:val="28"/>
        </w:rPr>
        <w:t>17时）</w:t>
      </w:r>
      <w:r>
        <w:rPr>
          <w:rFonts w:asciiTheme="minorEastAsia" w:hAnsiTheme="minorEastAsia" w:cs="宋体" w:hint="eastAsia"/>
          <w:color w:val="333333"/>
          <w:kern w:val="0"/>
          <w:sz w:val="28"/>
          <w:szCs w:val="28"/>
        </w:rPr>
        <w:t>，</w:t>
      </w:r>
      <w:r w:rsidRPr="001D1E63">
        <w:rPr>
          <w:rFonts w:asciiTheme="minorEastAsia" w:hAnsiTheme="minorEastAsia" w:cs="宋体"/>
          <w:color w:val="333333"/>
          <w:kern w:val="0"/>
          <w:sz w:val="28"/>
          <w:szCs w:val="28"/>
        </w:rPr>
        <w:t>考生</w:t>
      </w:r>
      <w:r w:rsidRPr="002369BD">
        <w:rPr>
          <w:rFonts w:asciiTheme="minorEastAsia" w:hAnsiTheme="minorEastAsia" w:cs="宋体"/>
          <w:color w:val="333333"/>
          <w:kern w:val="0"/>
          <w:sz w:val="28"/>
          <w:szCs w:val="28"/>
        </w:rPr>
        <w:t>可实时查看所选本科学校志愿填报情况</w:t>
      </w:r>
      <w:r w:rsidRPr="001D1E63">
        <w:rPr>
          <w:rFonts w:asciiTheme="minorEastAsia" w:hAnsiTheme="minorEastAsia" w:cs="宋体"/>
          <w:color w:val="333333"/>
          <w:kern w:val="0"/>
          <w:sz w:val="28"/>
          <w:szCs w:val="28"/>
        </w:rPr>
        <w:t>，之后不可查看。</w:t>
      </w:r>
      <w:r w:rsidRPr="00EE134D">
        <w:rPr>
          <w:rFonts w:asciiTheme="minorEastAsia" w:hAnsiTheme="minorEastAsia" w:cs="宋体" w:hint="eastAsia"/>
          <w:color w:val="333333"/>
          <w:kern w:val="0"/>
          <w:sz w:val="28"/>
          <w:szCs w:val="28"/>
        </w:rPr>
        <w:t>考生</w:t>
      </w:r>
      <w:r>
        <w:rPr>
          <w:rFonts w:asciiTheme="minorEastAsia" w:hAnsiTheme="minorEastAsia" w:cs="宋体" w:hint="eastAsia"/>
          <w:color w:val="333333"/>
          <w:kern w:val="0"/>
          <w:sz w:val="28"/>
          <w:szCs w:val="28"/>
        </w:rPr>
        <w:t>须</w:t>
      </w:r>
      <w:r w:rsidRPr="001D1E63">
        <w:rPr>
          <w:rFonts w:asciiTheme="minorEastAsia" w:hAnsiTheme="minorEastAsia" w:cs="宋体"/>
          <w:color w:val="333333"/>
          <w:kern w:val="0"/>
          <w:sz w:val="28"/>
          <w:szCs w:val="28"/>
        </w:rPr>
        <w:t>按要求在</w:t>
      </w:r>
      <w:r w:rsidRPr="00EE134D">
        <w:rPr>
          <w:rFonts w:asciiTheme="minorEastAsia" w:hAnsiTheme="minorEastAsia" w:cs="宋体"/>
          <w:color w:val="333333"/>
          <w:kern w:val="0"/>
          <w:sz w:val="28"/>
          <w:szCs w:val="28"/>
        </w:rPr>
        <w:t>退役大学生士兵免试、竞赛获奖免试、“湖湘工匠燎原计划”、普通计划（含脱贫家庭毕业生计划）中</w:t>
      </w:r>
      <w:r w:rsidRPr="001D1E63">
        <w:rPr>
          <w:rFonts w:asciiTheme="minorEastAsia" w:hAnsiTheme="minorEastAsia" w:cs="宋体"/>
          <w:color w:val="333333"/>
          <w:kern w:val="0"/>
          <w:sz w:val="28"/>
          <w:szCs w:val="28"/>
        </w:rPr>
        <w:t>选择符合报考要求的</w:t>
      </w:r>
      <w:r w:rsidRPr="00EE134D">
        <w:rPr>
          <w:rFonts w:asciiTheme="minorEastAsia" w:hAnsiTheme="minorEastAsia" w:cs="宋体"/>
          <w:color w:val="333333"/>
          <w:kern w:val="0"/>
          <w:sz w:val="28"/>
          <w:szCs w:val="28"/>
        </w:rPr>
        <w:t>一类报考。</w:t>
      </w:r>
      <w:r w:rsidRPr="001D1E63">
        <w:rPr>
          <w:rFonts w:asciiTheme="minorEastAsia" w:hAnsiTheme="minorEastAsia" w:cs="宋体"/>
          <w:color w:val="333333"/>
          <w:kern w:val="0"/>
          <w:sz w:val="28"/>
          <w:szCs w:val="28"/>
        </w:rPr>
        <w:t>其中，</w:t>
      </w:r>
      <w:r w:rsidRPr="007769A1">
        <w:rPr>
          <w:rFonts w:asciiTheme="minorEastAsia" w:hAnsiTheme="minorEastAsia" w:cs="宋体"/>
          <w:color w:val="333333"/>
          <w:kern w:val="0"/>
          <w:sz w:val="28"/>
          <w:szCs w:val="28"/>
        </w:rPr>
        <w:t>资格审核没有通过的免试生、脱贫家庭毕业生以及其他考生不能填报相应计划的志愿，只能按照非免试生身份填报普通计划志愿。</w:t>
      </w:r>
    </w:p>
    <w:p w:rsidR="00387550" w:rsidRDefault="00387550" w:rsidP="00387550">
      <w:pPr>
        <w:widowControl/>
        <w:shd w:val="clear" w:color="auto" w:fill="FFFFFF"/>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3.</w:t>
      </w:r>
      <w:r w:rsidRPr="006D70EA">
        <w:rPr>
          <w:rFonts w:asciiTheme="minorEastAsia" w:hAnsiTheme="minorEastAsia" w:cs="宋体" w:hint="eastAsia"/>
          <w:color w:val="333333"/>
          <w:kern w:val="0"/>
          <w:sz w:val="28"/>
          <w:szCs w:val="28"/>
        </w:rPr>
        <w:t>志愿</w:t>
      </w:r>
      <w:r>
        <w:rPr>
          <w:rFonts w:asciiTheme="minorEastAsia" w:hAnsiTheme="minorEastAsia" w:cs="宋体" w:hint="eastAsia"/>
          <w:color w:val="333333"/>
          <w:kern w:val="0"/>
          <w:sz w:val="28"/>
          <w:szCs w:val="28"/>
        </w:rPr>
        <w:t>确认。</w:t>
      </w:r>
      <w:r w:rsidRPr="00130A4B">
        <w:rPr>
          <w:rFonts w:asciiTheme="minorEastAsia" w:hAnsiTheme="minorEastAsia" w:cs="宋体"/>
          <w:color w:val="333333"/>
          <w:kern w:val="0"/>
          <w:sz w:val="28"/>
          <w:szCs w:val="28"/>
        </w:rPr>
        <w:t>志愿填报结束后，考生就读高校（即生源高校）及时登录专升本信息平台，依据规定的招生对象和报考条件对考生报考资格及其填报的信息、照片等进行实时审核。</w:t>
      </w:r>
    </w:p>
    <w:p w:rsidR="00387550" w:rsidRDefault="00387550" w:rsidP="00387550">
      <w:pPr>
        <w:widowControl/>
        <w:shd w:val="clear" w:color="auto" w:fill="FFFFFF"/>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4.</w:t>
      </w:r>
      <w:r w:rsidRPr="00AB3DD2">
        <w:rPr>
          <w:rFonts w:asciiTheme="minorEastAsia" w:hAnsiTheme="minorEastAsia" w:cs="宋体"/>
          <w:color w:val="333333"/>
          <w:kern w:val="0"/>
          <w:sz w:val="28"/>
          <w:szCs w:val="28"/>
        </w:rPr>
        <w:t>考试费缴纳</w:t>
      </w:r>
      <w:r>
        <w:rPr>
          <w:rFonts w:asciiTheme="minorEastAsia" w:hAnsiTheme="minorEastAsia" w:cs="宋体" w:hint="eastAsia"/>
          <w:color w:val="333333"/>
          <w:kern w:val="0"/>
          <w:sz w:val="28"/>
          <w:szCs w:val="28"/>
        </w:rPr>
        <w:t>。</w:t>
      </w:r>
      <w:r w:rsidRPr="00AB3DD2">
        <w:rPr>
          <w:rFonts w:asciiTheme="minorEastAsia" w:hAnsiTheme="minorEastAsia" w:cs="宋体"/>
          <w:color w:val="333333"/>
          <w:kern w:val="0"/>
          <w:sz w:val="28"/>
          <w:szCs w:val="28"/>
        </w:rPr>
        <w:t>2024年普通高等学校专升</w:t>
      </w:r>
      <w:proofErr w:type="gramStart"/>
      <w:r w:rsidRPr="00AB3DD2">
        <w:rPr>
          <w:rFonts w:asciiTheme="minorEastAsia" w:hAnsiTheme="minorEastAsia" w:cs="宋体"/>
          <w:color w:val="333333"/>
          <w:kern w:val="0"/>
          <w:sz w:val="28"/>
          <w:szCs w:val="28"/>
        </w:rPr>
        <w:t>本考试</w:t>
      </w:r>
      <w:proofErr w:type="gramEnd"/>
      <w:r w:rsidRPr="00AB3DD2">
        <w:rPr>
          <w:rFonts w:asciiTheme="minorEastAsia" w:hAnsiTheme="minorEastAsia" w:cs="宋体"/>
          <w:color w:val="333333"/>
          <w:kern w:val="0"/>
          <w:sz w:val="28"/>
          <w:szCs w:val="28"/>
        </w:rPr>
        <w:t>收费标准为130元／人。报考普通计划的考生缴费时间与志愿填报时间同步，为3月22日8时至3月25日17时</w:t>
      </w:r>
      <w:r w:rsidR="00E75691">
        <w:rPr>
          <w:rFonts w:asciiTheme="minorEastAsia" w:hAnsiTheme="minorEastAsia" w:cs="宋体" w:hint="eastAsia"/>
          <w:color w:val="333333"/>
          <w:kern w:val="0"/>
          <w:sz w:val="28"/>
          <w:szCs w:val="28"/>
        </w:rPr>
        <w:t>，</w:t>
      </w:r>
      <w:r w:rsidR="00E75691" w:rsidRPr="00AB3816">
        <w:rPr>
          <w:rFonts w:asciiTheme="minorEastAsia" w:hAnsiTheme="minorEastAsia" w:cs="宋体" w:hint="eastAsia"/>
          <w:color w:val="333333"/>
          <w:kern w:val="0"/>
          <w:sz w:val="28"/>
          <w:szCs w:val="28"/>
        </w:rPr>
        <w:t>考生须在省教育考试院规定的时间和指定的网上缴费平台缴纳报考费</w:t>
      </w:r>
      <w:r w:rsidRPr="00AB3DD2">
        <w:rPr>
          <w:rFonts w:asciiTheme="minorEastAsia" w:hAnsiTheme="minorEastAsia" w:cs="宋体"/>
          <w:color w:val="333333"/>
          <w:kern w:val="0"/>
          <w:sz w:val="28"/>
          <w:szCs w:val="28"/>
        </w:rPr>
        <w:t>。报考退役士兵计划、</w:t>
      </w:r>
      <w:r w:rsidR="00545149" w:rsidRPr="008245B8">
        <w:rPr>
          <w:rFonts w:asciiTheme="minorEastAsia" w:hAnsiTheme="minorEastAsia" w:cs="宋体"/>
          <w:color w:val="333333"/>
          <w:kern w:val="0"/>
          <w:sz w:val="28"/>
          <w:szCs w:val="28"/>
        </w:rPr>
        <w:t>竞赛</w:t>
      </w:r>
      <w:r w:rsidRPr="00AB3DD2">
        <w:rPr>
          <w:rFonts w:asciiTheme="minorEastAsia" w:hAnsiTheme="minorEastAsia" w:cs="宋体"/>
          <w:color w:val="333333"/>
          <w:kern w:val="0"/>
          <w:sz w:val="28"/>
          <w:szCs w:val="28"/>
        </w:rPr>
        <w:t>获奖免试计划、“湖湘工匠</w:t>
      </w:r>
      <w:proofErr w:type="gramStart"/>
      <w:r w:rsidRPr="00AB3DD2">
        <w:rPr>
          <w:rFonts w:asciiTheme="minorEastAsia" w:hAnsiTheme="minorEastAsia" w:cs="宋体"/>
          <w:color w:val="333333"/>
          <w:kern w:val="0"/>
          <w:sz w:val="28"/>
          <w:szCs w:val="28"/>
        </w:rPr>
        <w:t>撩</w:t>
      </w:r>
      <w:proofErr w:type="gramEnd"/>
      <w:r w:rsidRPr="00AB3DD2">
        <w:rPr>
          <w:rFonts w:asciiTheme="minorEastAsia" w:hAnsiTheme="minorEastAsia" w:cs="宋体"/>
          <w:color w:val="333333"/>
          <w:kern w:val="0"/>
          <w:sz w:val="28"/>
          <w:szCs w:val="28"/>
        </w:rPr>
        <w:t>原计划”的考生，考试费的收取由招生院校自行规定。</w:t>
      </w:r>
    </w:p>
    <w:p w:rsidR="00F4750A" w:rsidRPr="002D609A" w:rsidRDefault="00F4750A" w:rsidP="00F4750A">
      <w:pPr>
        <w:widowControl/>
        <w:shd w:val="clear" w:color="auto" w:fill="FFFFFF"/>
        <w:jc w:val="center"/>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第六</w:t>
      </w:r>
      <w:r w:rsidRPr="002D609A">
        <w:rPr>
          <w:rFonts w:asciiTheme="minorEastAsia" w:hAnsiTheme="minorEastAsia" w:cs="宋体"/>
          <w:color w:val="333333"/>
          <w:kern w:val="0"/>
          <w:sz w:val="28"/>
          <w:szCs w:val="28"/>
        </w:rPr>
        <w:t>章</w:t>
      </w:r>
      <w:r>
        <w:rPr>
          <w:rFonts w:asciiTheme="minorEastAsia" w:hAnsiTheme="minorEastAsia" w:cs="宋体" w:hint="eastAsia"/>
          <w:color w:val="333333"/>
          <w:kern w:val="0"/>
          <w:sz w:val="28"/>
          <w:szCs w:val="28"/>
        </w:rPr>
        <w:t xml:space="preserve">   </w:t>
      </w:r>
      <w:r w:rsidRPr="002D609A">
        <w:rPr>
          <w:rFonts w:asciiTheme="minorEastAsia" w:hAnsiTheme="minorEastAsia" w:cs="宋体"/>
          <w:color w:val="333333"/>
          <w:kern w:val="0"/>
          <w:sz w:val="28"/>
          <w:szCs w:val="28"/>
        </w:rPr>
        <w:t>选拔考试与录取</w:t>
      </w:r>
    </w:p>
    <w:p w:rsidR="00F4750A" w:rsidRPr="0034475D" w:rsidRDefault="00F4750A" w:rsidP="00F4750A">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Pr>
          <w:rFonts w:asciiTheme="minorEastAsia" w:hAnsiTheme="minorEastAsia" w:cs="宋体" w:hint="eastAsia"/>
          <w:color w:val="333333"/>
          <w:kern w:val="0"/>
          <w:sz w:val="28"/>
          <w:szCs w:val="28"/>
        </w:rPr>
        <w:t>十一</w:t>
      </w:r>
      <w:r w:rsidRPr="0034475D">
        <w:rPr>
          <w:rFonts w:asciiTheme="minorEastAsia" w:hAnsiTheme="minorEastAsia" w:cs="宋体"/>
          <w:color w:val="333333"/>
          <w:kern w:val="0"/>
          <w:sz w:val="28"/>
          <w:szCs w:val="28"/>
        </w:rPr>
        <w:t>条</w:t>
      </w:r>
      <w:r>
        <w:rPr>
          <w:rFonts w:asciiTheme="minorEastAsia" w:hAnsiTheme="minorEastAsia" w:cs="宋体" w:hint="eastAsia"/>
          <w:color w:val="333333"/>
          <w:kern w:val="0"/>
          <w:sz w:val="28"/>
          <w:szCs w:val="28"/>
        </w:rPr>
        <w:t xml:space="preserve"> </w:t>
      </w:r>
      <w:r w:rsidRPr="0034475D">
        <w:rPr>
          <w:rFonts w:asciiTheme="minorEastAsia" w:hAnsiTheme="minorEastAsia" w:cs="宋体"/>
          <w:color w:val="333333"/>
          <w:kern w:val="0"/>
          <w:sz w:val="28"/>
          <w:szCs w:val="28"/>
        </w:rPr>
        <w:t>考试科目及方式</w:t>
      </w:r>
      <w:r>
        <w:rPr>
          <w:rFonts w:asciiTheme="minorEastAsia" w:hAnsiTheme="minorEastAsia" w:cs="宋体" w:hint="eastAsia"/>
          <w:color w:val="333333"/>
          <w:kern w:val="0"/>
          <w:sz w:val="28"/>
          <w:szCs w:val="28"/>
        </w:rPr>
        <w:t>。</w:t>
      </w:r>
    </w:p>
    <w:p w:rsidR="00FA0B66" w:rsidRPr="0034475D" w:rsidRDefault="00F4750A" w:rsidP="00FA0B66">
      <w:pPr>
        <w:widowControl/>
        <w:shd w:val="clear" w:color="auto" w:fill="FFFFFF"/>
        <w:ind w:firstLineChars="200" w:firstLine="560"/>
        <w:rPr>
          <w:rFonts w:asciiTheme="minorEastAsia" w:hAnsiTheme="minorEastAsia" w:cs="宋体"/>
          <w:color w:val="333333"/>
          <w:kern w:val="0"/>
          <w:sz w:val="28"/>
          <w:szCs w:val="28"/>
        </w:rPr>
      </w:pPr>
      <w:r w:rsidRPr="0034475D">
        <w:rPr>
          <w:rFonts w:asciiTheme="minorEastAsia" w:hAnsiTheme="minorEastAsia" w:cs="宋体"/>
          <w:color w:val="333333"/>
          <w:kern w:val="0"/>
          <w:sz w:val="28"/>
          <w:szCs w:val="28"/>
        </w:rPr>
        <w:t>l.普通考生考试科目</w:t>
      </w:r>
      <w:r>
        <w:rPr>
          <w:rFonts w:asciiTheme="minorEastAsia" w:hAnsiTheme="minorEastAsia" w:cs="宋体" w:hint="eastAsia"/>
          <w:color w:val="333333"/>
          <w:kern w:val="0"/>
          <w:sz w:val="28"/>
          <w:szCs w:val="28"/>
        </w:rPr>
        <w:t>：</w:t>
      </w:r>
      <w:r w:rsidRPr="00564829">
        <w:rPr>
          <w:rFonts w:asciiTheme="minorEastAsia" w:hAnsiTheme="minorEastAsia" w:cs="宋体"/>
          <w:color w:val="333333"/>
          <w:kern w:val="0"/>
          <w:sz w:val="28"/>
          <w:szCs w:val="28"/>
        </w:rPr>
        <w:t>各专业考试科目均为</w:t>
      </w:r>
      <w:r w:rsidRPr="00564829">
        <w:rPr>
          <w:rFonts w:asciiTheme="minorEastAsia" w:hAnsiTheme="minorEastAsia" w:cs="宋体" w:hint="eastAsia"/>
          <w:color w:val="333333"/>
          <w:kern w:val="0"/>
          <w:sz w:val="28"/>
          <w:szCs w:val="28"/>
        </w:rPr>
        <w:t>3</w:t>
      </w:r>
      <w:r w:rsidRPr="00564829">
        <w:rPr>
          <w:rFonts w:asciiTheme="minorEastAsia" w:hAnsiTheme="minorEastAsia" w:cs="宋体"/>
          <w:color w:val="333333"/>
          <w:kern w:val="0"/>
          <w:sz w:val="28"/>
          <w:szCs w:val="28"/>
        </w:rPr>
        <w:t>门</w:t>
      </w:r>
      <w:r w:rsidRPr="00564829">
        <w:rPr>
          <w:rFonts w:asciiTheme="minorEastAsia" w:hAnsiTheme="minorEastAsia" w:cs="宋体" w:hint="eastAsia"/>
          <w:color w:val="333333"/>
          <w:kern w:val="0"/>
          <w:sz w:val="28"/>
          <w:szCs w:val="28"/>
        </w:rPr>
        <w:t>（高校艺术、体育类等专业可加试1</w:t>
      </w:r>
      <w:r w:rsidRPr="00564829">
        <w:rPr>
          <w:rFonts w:asciiTheme="minorEastAsia" w:hAnsiTheme="minorEastAsia" w:cs="宋体"/>
          <w:color w:val="333333"/>
          <w:kern w:val="0"/>
          <w:sz w:val="28"/>
          <w:szCs w:val="28"/>
        </w:rPr>
        <w:t>门</w:t>
      </w:r>
      <w:r w:rsidRPr="00564829">
        <w:rPr>
          <w:rFonts w:asciiTheme="minorEastAsia" w:hAnsiTheme="minorEastAsia" w:cs="宋体" w:hint="eastAsia"/>
          <w:color w:val="333333"/>
          <w:kern w:val="0"/>
          <w:sz w:val="28"/>
          <w:szCs w:val="28"/>
        </w:rPr>
        <w:t>），统考公共科目（大学语文、高等数学、大学英语3门科目中选2门）由省教育考试</w:t>
      </w:r>
      <w:proofErr w:type="gramStart"/>
      <w:r w:rsidRPr="00564829">
        <w:rPr>
          <w:rFonts w:asciiTheme="minorEastAsia" w:hAnsiTheme="minorEastAsia" w:cs="宋体" w:hint="eastAsia"/>
          <w:color w:val="333333"/>
          <w:kern w:val="0"/>
          <w:sz w:val="28"/>
          <w:szCs w:val="28"/>
        </w:rPr>
        <w:t>院统一</w:t>
      </w:r>
      <w:proofErr w:type="gramEnd"/>
      <w:r w:rsidRPr="00564829">
        <w:rPr>
          <w:rFonts w:asciiTheme="minorEastAsia" w:hAnsiTheme="minorEastAsia" w:cs="宋体" w:hint="eastAsia"/>
          <w:color w:val="333333"/>
          <w:kern w:val="0"/>
          <w:sz w:val="28"/>
          <w:szCs w:val="28"/>
        </w:rPr>
        <w:t>命题，专业综合科目、有关专业加试科目等均由招生高校按照相关要求自主命题。</w:t>
      </w:r>
      <w:r w:rsidRPr="00837EEF">
        <w:rPr>
          <w:rFonts w:asciiTheme="minorEastAsia" w:hAnsiTheme="minorEastAsia" w:cs="宋体" w:hint="eastAsia"/>
          <w:color w:val="333333"/>
          <w:kern w:val="0"/>
          <w:sz w:val="28"/>
          <w:szCs w:val="28"/>
        </w:rPr>
        <w:t>考试时间初定4月</w:t>
      </w:r>
      <w:r w:rsidR="00075113">
        <w:rPr>
          <w:rFonts w:asciiTheme="minorEastAsia" w:hAnsiTheme="minorEastAsia" w:cs="宋体" w:hint="eastAsia"/>
          <w:color w:val="333333"/>
          <w:kern w:val="0"/>
          <w:sz w:val="28"/>
          <w:szCs w:val="28"/>
        </w:rPr>
        <w:t>21日</w:t>
      </w:r>
      <w:r w:rsidRPr="00837EEF">
        <w:rPr>
          <w:rFonts w:asciiTheme="minorEastAsia" w:hAnsiTheme="minorEastAsia" w:cs="宋体" w:hint="eastAsia"/>
          <w:color w:val="333333"/>
          <w:kern w:val="0"/>
          <w:sz w:val="28"/>
          <w:szCs w:val="28"/>
        </w:rPr>
        <w:t>进行，</w:t>
      </w:r>
      <w:r w:rsidR="00FA0B66" w:rsidRPr="006E25BD">
        <w:rPr>
          <w:rFonts w:asciiTheme="minorEastAsia" w:hAnsiTheme="minorEastAsia" w:cs="宋体" w:hint="eastAsia"/>
          <w:color w:val="333333"/>
          <w:kern w:val="0"/>
          <w:sz w:val="28"/>
          <w:szCs w:val="28"/>
        </w:rPr>
        <w:t>具体考试安排详</w:t>
      </w:r>
      <w:bookmarkStart w:id="0" w:name="_GoBack"/>
      <w:bookmarkEnd w:id="0"/>
      <w:r w:rsidR="00FA0B66" w:rsidRPr="006E25BD">
        <w:rPr>
          <w:rFonts w:asciiTheme="minorEastAsia" w:hAnsiTheme="minorEastAsia" w:cs="宋体" w:hint="eastAsia"/>
          <w:color w:val="333333"/>
          <w:kern w:val="0"/>
          <w:sz w:val="28"/>
          <w:szCs w:val="28"/>
        </w:rPr>
        <w:t>见准考证</w:t>
      </w:r>
      <w:r w:rsidR="00FA0B66">
        <w:rPr>
          <w:rFonts w:asciiTheme="minorEastAsia" w:hAnsiTheme="minorEastAsia" w:cs="宋体" w:hint="eastAsia"/>
          <w:color w:val="333333"/>
          <w:kern w:val="0"/>
          <w:sz w:val="28"/>
          <w:szCs w:val="28"/>
        </w:rPr>
        <w:t>，</w:t>
      </w:r>
      <w:r w:rsidR="00FA0B66" w:rsidRPr="00750CBE">
        <w:rPr>
          <w:rFonts w:asciiTheme="minorEastAsia" w:hAnsiTheme="minorEastAsia" w:cs="宋体"/>
          <w:color w:val="333333"/>
          <w:kern w:val="0"/>
          <w:sz w:val="28"/>
          <w:szCs w:val="28"/>
        </w:rPr>
        <w:t>考生在4月18日</w:t>
      </w:r>
      <w:r w:rsidR="00FA0B66">
        <w:rPr>
          <w:rFonts w:asciiTheme="minorEastAsia" w:hAnsiTheme="minorEastAsia" w:cs="宋体" w:hint="eastAsia"/>
          <w:color w:val="333333"/>
          <w:kern w:val="0"/>
          <w:sz w:val="28"/>
          <w:szCs w:val="28"/>
        </w:rPr>
        <w:t>至</w:t>
      </w:r>
      <w:r w:rsidR="00FA0B66" w:rsidRPr="00750CBE">
        <w:rPr>
          <w:rFonts w:asciiTheme="minorEastAsia" w:hAnsiTheme="minorEastAsia" w:cs="宋体"/>
          <w:color w:val="333333"/>
          <w:kern w:val="0"/>
          <w:sz w:val="28"/>
          <w:szCs w:val="28"/>
        </w:rPr>
        <w:t>20日期间登录</w:t>
      </w:r>
      <w:r w:rsidR="00FA0B66">
        <w:rPr>
          <w:rFonts w:asciiTheme="minorEastAsia" w:hAnsiTheme="minorEastAsia" w:cs="宋体" w:hint="eastAsia"/>
          <w:color w:val="333333"/>
          <w:kern w:val="0"/>
          <w:sz w:val="28"/>
          <w:szCs w:val="28"/>
        </w:rPr>
        <w:t>“</w:t>
      </w:r>
      <w:r w:rsidR="00FA0B66" w:rsidRPr="006E25BD">
        <w:rPr>
          <w:rFonts w:asciiTheme="minorEastAsia" w:hAnsiTheme="minorEastAsia" w:cs="宋体" w:hint="eastAsia"/>
          <w:color w:val="333333"/>
          <w:kern w:val="0"/>
          <w:sz w:val="28"/>
          <w:szCs w:val="28"/>
        </w:rPr>
        <w:t>专升本信息平台</w:t>
      </w:r>
      <w:r w:rsidR="00FA0B66">
        <w:rPr>
          <w:rFonts w:asciiTheme="minorEastAsia" w:hAnsiTheme="minorEastAsia" w:cs="宋体" w:hint="eastAsia"/>
          <w:color w:val="333333"/>
          <w:kern w:val="0"/>
          <w:sz w:val="28"/>
          <w:szCs w:val="28"/>
        </w:rPr>
        <w:t>”</w:t>
      </w:r>
      <w:r w:rsidR="00837EEF">
        <w:rPr>
          <w:rFonts w:asciiTheme="minorEastAsia" w:hAnsiTheme="minorEastAsia" w:cs="宋体" w:hint="eastAsia"/>
          <w:color w:val="333333"/>
          <w:kern w:val="0"/>
          <w:sz w:val="28"/>
          <w:szCs w:val="28"/>
        </w:rPr>
        <w:t>，</w:t>
      </w:r>
      <w:r w:rsidR="00FA0B66" w:rsidRPr="006E25BD">
        <w:rPr>
          <w:rFonts w:asciiTheme="minorEastAsia" w:hAnsiTheme="minorEastAsia" w:cs="宋体" w:hint="eastAsia"/>
          <w:color w:val="333333"/>
          <w:kern w:val="0"/>
          <w:sz w:val="28"/>
          <w:szCs w:val="28"/>
        </w:rPr>
        <w:t>下载准考证并自行打印</w:t>
      </w:r>
      <w:r w:rsidR="00FA0B66" w:rsidRPr="00750CBE">
        <w:rPr>
          <w:rFonts w:asciiTheme="minorEastAsia" w:hAnsiTheme="minorEastAsia" w:cs="宋体"/>
          <w:color w:val="333333"/>
          <w:kern w:val="0"/>
          <w:sz w:val="28"/>
          <w:szCs w:val="28"/>
        </w:rPr>
        <w:t>，按照</w:t>
      </w:r>
      <w:r w:rsidR="00837EEF">
        <w:rPr>
          <w:rFonts w:asciiTheme="minorEastAsia" w:hAnsiTheme="minorEastAsia" w:cs="宋体" w:hint="eastAsia"/>
          <w:color w:val="333333"/>
          <w:kern w:val="0"/>
          <w:sz w:val="28"/>
          <w:szCs w:val="28"/>
        </w:rPr>
        <w:t>我</w:t>
      </w:r>
      <w:r w:rsidR="00FA0B66" w:rsidRPr="00750CBE">
        <w:rPr>
          <w:rFonts w:asciiTheme="minorEastAsia" w:hAnsiTheme="minorEastAsia" w:cs="宋体"/>
          <w:color w:val="333333"/>
          <w:kern w:val="0"/>
          <w:sz w:val="28"/>
          <w:szCs w:val="28"/>
        </w:rPr>
        <w:t>校要求</w:t>
      </w:r>
      <w:r w:rsidR="00FA0B66" w:rsidRPr="00863D3A">
        <w:rPr>
          <w:rFonts w:asciiTheme="minorEastAsia" w:hAnsiTheme="minorEastAsia" w:cs="宋体"/>
          <w:color w:val="333333"/>
          <w:kern w:val="0"/>
          <w:sz w:val="28"/>
          <w:szCs w:val="28"/>
        </w:rPr>
        <w:t>做好考前准备</w:t>
      </w:r>
      <w:r w:rsidR="00FA0B66" w:rsidRPr="006E25BD">
        <w:rPr>
          <w:rFonts w:asciiTheme="minorEastAsia" w:hAnsiTheme="minorEastAsia" w:cs="宋体" w:hint="eastAsia"/>
          <w:color w:val="333333"/>
          <w:kern w:val="0"/>
          <w:sz w:val="28"/>
          <w:szCs w:val="28"/>
        </w:rPr>
        <w:t>。</w:t>
      </w:r>
      <w:r w:rsidR="00FA0B66" w:rsidRPr="0034475D">
        <w:rPr>
          <w:rFonts w:asciiTheme="minorEastAsia" w:hAnsiTheme="minorEastAsia" w:cs="宋体"/>
          <w:color w:val="333333"/>
          <w:kern w:val="0"/>
          <w:sz w:val="28"/>
          <w:szCs w:val="28"/>
        </w:rPr>
        <w:t>具体考试科目如下</w:t>
      </w:r>
      <w:r w:rsidR="00FA0B66">
        <w:rPr>
          <w:rFonts w:asciiTheme="minorEastAsia" w:hAnsiTheme="minorEastAsia" w:cs="宋体" w:hint="eastAsia"/>
          <w:color w:val="333333"/>
          <w:kern w:val="0"/>
          <w:sz w:val="28"/>
          <w:szCs w:val="28"/>
        </w:rPr>
        <w:t>。</w:t>
      </w:r>
    </w:p>
    <w:tbl>
      <w:tblPr>
        <w:tblStyle w:val="aa"/>
        <w:tblW w:w="0" w:type="auto"/>
        <w:tblInd w:w="108" w:type="dxa"/>
        <w:tblLook w:val="04A0" w:firstRow="1" w:lastRow="0" w:firstColumn="1" w:lastColumn="0" w:noHBand="0" w:noVBand="1"/>
      </w:tblPr>
      <w:tblGrid>
        <w:gridCol w:w="1985"/>
        <w:gridCol w:w="5528"/>
        <w:gridCol w:w="851"/>
      </w:tblGrid>
      <w:tr w:rsidR="00FA0B66" w:rsidTr="00B779C9">
        <w:trPr>
          <w:trHeight w:val="560"/>
        </w:trPr>
        <w:tc>
          <w:tcPr>
            <w:tcW w:w="1985" w:type="dxa"/>
            <w:vAlign w:val="center"/>
          </w:tcPr>
          <w:p w:rsidR="00FA0B66" w:rsidRDefault="00FA0B66" w:rsidP="00B779C9">
            <w:pPr>
              <w:widowControl/>
              <w:jc w:val="center"/>
              <w:rPr>
                <w:rFonts w:asciiTheme="minorEastAsia" w:hAnsiTheme="minorEastAsia" w:cs="宋体"/>
                <w:color w:val="333333"/>
                <w:kern w:val="0"/>
                <w:sz w:val="28"/>
                <w:szCs w:val="28"/>
              </w:rPr>
            </w:pPr>
            <w:r w:rsidRPr="00A75503">
              <w:rPr>
                <w:rFonts w:ascii="楷体" w:eastAsia="楷体" w:hAnsi="楷体" w:cs="宋体" w:hint="eastAsia"/>
                <w:b/>
                <w:bCs/>
                <w:color w:val="333333"/>
                <w:spacing w:val="8"/>
                <w:kern w:val="0"/>
                <w:sz w:val="24"/>
                <w:szCs w:val="24"/>
              </w:rPr>
              <w:t>报考专业</w:t>
            </w:r>
          </w:p>
        </w:tc>
        <w:tc>
          <w:tcPr>
            <w:tcW w:w="5528" w:type="dxa"/>
            <w:vAlign w:val="center"/>
          </w:tcPr>
          <w:p w:rsidR="00FA0B66" w:rsidRDefault="00FA0B66" w:rsidP="00B779C9">
            <w:pPr>
              <w:widowControl/>
              <w:jc w:val="center"/>
              <w:rPr>
                <w:rFonts w:asciiTheme="minorEastAsia" w:hAnsiTheme="minorEastAsia" w:cs="宋体"/>
                <w:color w:val="333333"/>
                <w:kern w:val="0"/>
                <w:sz w:val="28"/>
                <w:szCs w:val="28"/>
              </w:rPr>
            </w:pPr>
            <w:r w:rsidRPr="00A75503">
              <w:rPr>
                <w:rFonts w:ascii="楷体" w:eastAsia="楷体" w:hAnsi="楷体" w:cs="宋体" w:hint="eastAsia"/>
                <w:b/>
                <w:bCs/>
                <w:color w:val="333333"/>
                <w:spacing w:val="8"/>
                <w:kern w:val="0"/>
                <w:sz w:val="24"/>
                <w:szCs w:val="24"/>
              </w:rPr>
              <w:t>考试科目</w:t>
            </w:r>
          </w:p>
        </w:tc>
        <w:tc>
          <w:tcPr>
            <w:tcW w:w="851" w:type="dxa"/>
            <w:vAlign w:val="center"/>
          </w:tcPr>
          <w:p w:rsidR="00FA0B66" w:rsidRDefault="00FA0B66" w:rsidP="00B779C9">
            <w:pPr>
              <w:widowControl/>
              <w:jc w:val="center"/>
              <w:rPr>
                <w:rFonts w:asciiTheme="minorEastAsia" w:hAnsiTheme="minorEastAsia" w:cs="宋体"/>
                <w:color w:val="333333"/>
                <w:kern w:val="0"/>
                <w:sz w:val="28"/>
                <w:szCs w:val="28"/>
              </w:rPr>
            </w:pPr>
            <w:r w:rsidRPr="00A75503">
              <w:rPr>
                <w:rFonts w:ascii="楷体" w:eastAsia="楷体" w:hAnsi="楷体" w:cs="宋体" w:hint="eastAsia"/>
                <w:b/>
                <w:bCs/>
                <w:color w:val="333333"/>
                <w:spacing w:val="8"/>
                <w:kern w:val="0"/>
                <w:sz w:val="24"/>
                <w:szCs w:val="24"/>
              </w:rPr>
              <w:t>备注</w:t>
            </w:r>
          </w:p>
        </w:tc>
      </w:tr>
      <w:tr w:rsidR="00FA0B66" w:rsidTr="00B779C9">
        <w:trPr>
          <w:trHeight w:val="768"/>
        </w:trPr>
        <w:tc>
          <w:tcPr>
            <w:tcW w:w="1985" w:type="dxa"/>
            <w:vAlign w:val="center"/>
          </w:tcPr>
          <w:p w:rsidR="00FA0B66" w:rsidRPr="00D2022F" w:rsidRDefault="00FA0B66" w:rsidP="00B779C9">
            <w:pPr>
              <w:widowControl/>
              <w:jc w:val="center"/>
              <w:rPr>
                <w:rFonts w:asciiTheme="minorEastAsia" w:hAnsiTheme="minorEastAsia" w:cs="宋体"/>
                <w:color w:val="FF0000"/>
                <w:kern w:val="0"/>
                <w:sz w:val="28"/>
                <w:szCs w:val="28"/>
              </w:rPr>
            </w:pPr>
            <w:r w:rsidRPr="00A75503">
              <w:rPr>
                <w:rFonts w:ascii="楷体" w:eastAsia="楷体" w:hAnsi="楷体" w:hint="eastAsia"/>
                <w:sz w:val="24"/>
                <w:szCs w:val="24"/>
              </w:rPr>
              <w:t>旅游管理</w:t>
            </w:r>
          </w:p>
        </w:tc>
        <w:tc>
          <w:tcPr>
            <w:tcW w:w="5528" w:type="dxa"/>
            <w:vAlign w:val="center"/>
          </w:tcPr>
          <w:p w:rsidR="00FA0B66" w:rsidRDefault="00FA0B66" w:rsidP="00B779C9">
            <w:pPr>
              <w:widowControl/>
              <w:rPr>
                <w:rFonts w:asciiTheme="minorEastAsia" w:hAnsiTheme="minorEastAsia" w:cs="宋体"/>
                <w:color w:val="333333"/>
                <w:kern w:val="0"/>
                <w:sz w:val="28"/>
                <w:szCs w:val="28"/>
              </w:rPr>
            </w:pPr>
            <w:r w:rsidRPr="00A75503">
              <w:rPr>
                <w:rFonts w:ascii="楷体" w:eastAsia="楷体" w:hAnsi="楷体" w:hint="eastAsia"/>
                <w:sz w:val="24"/>
                <w:szCs w:val="24"/>
              </w:rPr>
              <w:t>大学英语、</w:t>
            </w:r>
            <w:r w:rsidRPr="00601208">
              <w:rPr>
                <w:rFonts w:ascii="楷体" w:eastAsia="楷体" w:hAnsi="楷体" w:hint="eastAsia"/>
                <w:sz w:val="24"/>
                <w:szCs w:val="24"/>
              </w:rPr>
              <w:t>大学语文</w:t>
            </w:r>
            <w:r>
              <w:rPr>
                <w:rFonts w:asciiTheme="minorEastAsia" w:hAnsiTheme="minorEastAsia" w:hint="eastAsia"/>
                <w:bCs/>
                <w:snapToGrid w:val="0"/>
                <w:color w:val="000000"/>
                <w:szCs w:val="21"/>
              </w:rPr>
              <w:t>、</w:t>
            </w:r>
            <w:r w:rsidRPr="00331C52">
              <w:rPr>
                <w:rFonts w:ascii="楷体" w:eastAsia="楷体" w:hAnsi="楷体" w:hint="eastAsia"/>
                <w:sz w:val="24"/>
                <w:szCs w:val="24"/>
              </w:rPr>
              <w:t>旅游管理综合</w:t>
            </w:r>
          </w:p>
        </w:tc>
        <w:tc>
          <w:tcPr>
            <w:tcW w:w="851" w:type="dxa"/>
          </w:tcPr>
          <w:p w:rsidR="00FA0B66" w:rsidRDefault="00FA0B66" w:rsidP="00B779C9">
            <w:pPr>
              <w:widowControl/>
              <w:rPr>
                <w:rFonts w:asciiTheme="minorEastAsia" w:hAnsiTheme="minorEastAsia" w:cs="宋体"/>
                <w:color w:val="333333"/>
                <w:kern w:val="0"/>
                <w:sz w:val="28"/>
                <w:szCs w:val="28"/>
              </w:rPr>
            </w:pPr>
          </w:p>
        </w:tc>
      </w:tr>
      <w:tr w:rsidR="00FA0B66" w:rsidTr="00B779C9">
        <w:tc>
          <w:tcPr>
            <w:tcW w:w="1985" w:type="dxa"/>
            <w:vAlign w:val="center"/>
          </w:tcPr>
          <w:p w:rsidR="00FA0B66" w:rsidRDefault="00FA0B66" w:rsidP="00B779C9">
            <w:pPr>
              <w:widowControl/>
              <w:jc w:val="center"/>
              <w:rPr>
                <w:rFonts w:asciiTheme="minorEastAsia" w:hAnsiTheme="minorEastAsia" w:cs="宋体"/>
                <w:color w:val="333333"/>
                <w:kern w:val="0"/>
                <w:sz w:val="28"/>
                <w:szCs w:val="28"/>
              </w:rPr>
            </w:pPr>
            <w:r w:rsidRPr="00A75503">
              <w:rPr>
                <w:rFonts w:ascii="楷体" w:eastAsia="楷体" w:hAnsi="楷体" w:hint="eastAsia"/>
                <w:sz w:val="24"/>
                <w:szCs w:val="24"/>
              </w:rPr>
              <w:t>护理学</w:t>
            </w:r>
          </w:p>
        </w:tc>
        <w:tc>
          <w:tcPr>
            <w:tcW w:w="5528" w:type="dxa"/>
            <w:vAlign w:val="center"/>
          </w:tcPr>
          <w:p w:rsidR="00FA0B66" w:rsidRDefault="00FA0B66" w:rsidP="00B779C9">
            <w:pPr>
              <w:widowControl/>
              <w:rPr>
                <w:rFonts w:asciiTheme="minorEastAsia" w:hAnsiTheme="minorEastAsia" w:cs="宋体"/>
                <w:color w:val="333333"/>
                <w:kern w:val="0"/>
                <w:sz w:val="28"/>
                <w:szCs w:val="28"/>
              </w:rPr>
            </w:pPr>
            <w:r w:rsidRPr="009E31AD">
              <w:rPr>
                <w:rFonts w:ascii="楷体" w:eastAsia="楷体" w:hAnsi="楷体" w:hint="eastAsia"/>
                <w:sz w:val="24"/>
                <w:szCs w:val="24"/>
              </w:rPr>
              <w:t>大学英语、</w:t>
            </w:r>
            <w:r w:rsidRPr="00601208">
              <w:rPr>
                <w:rFonts w:ascii="楷体" w:eastAsia="楷体" w:hAnsi="楷体" w:hint="eastAsia"/>
                <w:sz w:val="24"/>
                <w:szCs w:val="24"/>
              </w:rPr>
              <w:t>大学语文</w:t>
            </w:r>
            <w:r>
              <w:rPr>
                <w:rFonts w:asciiTheme="minorEastAsia" w:hAnsiTheme="minorEastAsia" w:hint="eastAsia"/>
                <w:bCs/>
                <w:snapToGrid w:val="0"/>
                <w:color w:val="000000"/>
                <w:szCs w:val="21"/>
              </w:rPr>
              <w:t>、</w:t>
            </w:r>
            <w:r w:rsidRPr="009E31AD">
              <w:rPr>
                <w:rFonts w:ascii="楷体" w:eastAsia="楷体" w:hAnsi="楷体" w:hint="eastAsia"/>
                <w:sz w:val="24"/>
                <w:szCs w:val="24"/>
              </w:rPr>
              <w:t>护理学基础</w:t>
            </w:r>
          </w:p>
        </w:tc>
        <w:tc>
          <w:tcPr>
            <w:tcW w:w="851" w:type="dxa"/>
          </w:tcPr>
          <w:p w:rsidR="00FA0B66" w:rsidRDefault="00FA0B66" w:rsidP="00B779C9">
            <w:pPr>
              <w:widowControl/>
              <w:rPr>
                <w:rFonts w:asciiTheme="minorEastAsia" w:hAnsiTheme="minorEastAsia" w:cs="宋体"/>
                <w:color w:val="333333"/>
                <w:kern w:val="0"/>
                <w:sz w:val="28"/>
                <w:szCs w:val="28"/>
              </w:rPr>
            </w:pPr>
          </w:p>
        </w:tc>
      </w:tr>
      <w:tr w:rsidR="00FA0B66" w:rsidTr="00B779C9">
        <w:tc>
          <w:tcPr>
            <w:tcW w:w="1985" w:type="dxa"/>
            <w:vAlign w:val="center"/>
          </w:tcPr>
          <w:p w:rsidR="00FA0B66" w:rsidRDefault="00FA0B66" w:rsidP="00B779C9">
            <w:pPr>
              <w:widowControl/>
              <w:jc w:val="center"/>
              <w:rPr>
                <w:rFonts w:asciiTheme="minorEastAsia" w:hAnsiTheme="minorEastAsia" w:cs="宋体"/>
                <w:color w:val="333333"/>
                <w:kern w:val="0"/>
                <w:sz w:val="28"/>
                <w:szCs w:val="28"/>
              </w:rPr>
            </w:pPr>
            <w:r w:rsidRPr="00331C52">
              <w:rPr>
                <w:rFonts w:ascii="楷体" w:eastAsia="楷体" w:hAnsi="楷体" w:hint="eastAsia"/>
                <w:sz w:val="24"/>
                <w:szCs w:val="24"/>
              </w:rPr>
              <w:t>食品科学与工程</w:t>
            </w:r>
          </w:p>
        </w:tc>
        <w:tc>
          <w:tcPr>
            <w:tcW w:w="5528" w:type="dxa"/>
            <w:vAlign w:val="center"/>
          </w:tcPr>
          <w:p w:rsidR="00FA0B66" w:rsidRDefault="00FA0B66" w:rsidP="00B779C9">
            <w:pPr>
              <w:widowControl/>
              <w:rPr>
                <w:rFonts w:asciiTheme="minorEastAsia" w:hAnsiTheme="minorEastAsia" w:cs="宋体"/>
                <w:color w:val="333333"/>
                <w:kern w:val="0"/>
                <w:sz w:val="28"/>
                <w:szCs w:val="28"/>
              </w:rPr>
            </w:pPr>
            <w:r w:rsidRPr="009E31AD">
              <w:rPr>
                <w:rFonts w:ascii="楷体" w:eastAsia="楷体" w:hAnsi="楷体" w:hint="eastAsia"/>
                <w:sz w:val="24"/>
                <w:szCs w:val="24"/>
              </w:rPr>
              <w:t>大学英语、</w:t>
            </w:r>
            <w:r w:rsidRPr="00331C52">
              <w:rPr>
                <w:rFonts w:ascii="楷体" w:eastAsia="楷体" w:hAnsi="楷体" w:hint="eastAsia"/>
                <w:sz w:val="24"/>
                <w:szCs w:val="24"/>
              </w:rPr>
              <w:t>高等数学</w:t>
            </w:r>
            <w:r>
              <w:rPr>
                <w:rFonts w:asciiTheme="minorEastAsia" w:hAnsiTheme="minorEastAsia" w:hint="eastAsia"/>
                <w:bCs/>
                <w:snapToGrid w:val="0"/>
                <w:color w:val="000000"/>
                <w:szCs w:val="21"/>
              </w:rPr>
              <w:t>、</w:t>
            </w:r>
            <w:r w:rsidRPr="00331C52">
              <w:rPr>
                <w:rFonts w:ascii="楷体" w:eastAsia="楷体" w:hAnsi="楷体" w:hint="eastAsia"/>
                <w:sz w:val="24"/>
                <w:szCs w:val="24"/>
              </w:rPr>
              <w:t>食品化学</w:t>
            </w:r>
          </w:p>
        </w:tc>
        <w:tc>
          <w:tcPr>
            <w:tcW w:w="851" w:type="dxa"/>
          </w:tcPr>
          <w:p w:rsidR="00FA0B66" w:rsidRDefault="00FA0B66" w:rsidP="00B779C9">
            <w:pPr>
              <w:widowControl/>
              <w:rPr>
                <w:rFonts w:asciiTheme="minorEastAsia" w:hAnsiTheme="minorEastAsia" w:cs="宋体"/>
                <w:color w:val="333333"/>
                <w:kern w:val="0"/>
                <w:sz w:val="28"/>
                <w:szCs w:val="28"/>
              </w:rPr>
            </w:pPr>
          </w:p>
        </w:tc>
      </w:tr>
      <w:tr w:rsidR="00FA0B66" w:rsidTr="00B779C9">
        <w:trPr>
          <w:trHeight w:val="742"/>
        </w:trPr>
        <w:tc>
          <w:tcPr>
            <w:tcW w:w="1985" w:type="dxa"/>
            <w:vAlign w:val="center"/>
          </w:tcPr>
          <w:p w:rsidR="00FA0B66" w:rsidRPr="008D7408" w:rsidRDefault="00FA0B66" w:rsidP="00B779C9">
            <w:pPr>
              <w:widowControl/>
              <w:jc w:val="center"/>
              <w:rPr>
                <w:rFonts w:asciiTheme="minorEastAsia" w:hAnsiTheme="minorEastAsia" w:cs="宋体"/>
                <w:color w:val="333333"/>
                <w:kern w:val="0"/>
                <w:sz w:val="28"/>
                <w:szCs w:val="28"/>
              </w:rPr>
            </w:pPr>
            <w:r w:rsidRPr="00331C52">
              <w:rPr>
                <w:rFonts w:ascii="楷体" w:eastAsia="楷体" w:hAnsi="楷体" w:hint="eastAsia"/>
                <w:sz w:val="24"/>
                <w:szCs w:val="24"/>
              </w:rPr>
              <w:t>能源与动力工程</w:t>
            </w:r>
          </w:p>
        </w:tc>
        <w:tc>
          <w:tcPr>
            <w:tcW w:w="5528" w:type="dxa"/>
            <w:vAlign w:val="center"/>
          </w:tcPr>
          <w:p w:rsidR="00FA0B66" w:rsidRPr="008D7408" w:rsidRDefault="00FA0B66" w:rsidP="00B779C9">
            <w:pPr>
              <w:widowControl/>
              <w:rPr>
                <w:rFonts w:asciiTheme="minorEastAsia" w:hAnsiTheme="minorEastAsia" w:cs="宋体"/>
                <w:color w:val="333333"/>
                <w:kern w:val="0"/>
                <w:sz w:val="28"/>
                <w:szCs w:val="28"/>
              </w:rPr>
            </w:pPr>
            <w:r w:rsidRPr="009E31AD">
              <w:rPr>
                <w:rFonts w:ascii="楷体" w:eastAsia="楷体" w:hAnsi="楷体" w:hint="eastAsia"/>
                <w:sz w:val="24"/>
                <w:szCs w:val="24"/>
              </w:rPr>
              <w:t>大学英语、</w:t>
            </w:r>
            <w:r w:rsidRPr="00331C52">
              <w:rPr>
                <w:rFonts w:ascii="楷体" w:eastAsia="楷体" w:hAnsi="楷体" w:hint="eastAsia"/>
                <w:sz w:val="24"/>
                <w:szCs w:val="24"/>
              </w:rPr>
              <w:t>高等数学</w:t>
            </w:r>
            <w:r>
              <w:rPr>
                <w:rFonts w:asciiTheme="minorEastAsia" w:hAnsiTheme="minorEastAsia" w:hint="eastAsia"/>
                <w:bCs/>
                <w:snapToGrid w:val="0"/>
                <w:color w:val="000000"/>
                <w:szCs w:val="21"/>
              </w:rPr>
              <w:t>、</w:t>
            </w:r>
            <w:r w:rsidRPr="00331C52">
              <w:rPr>
                <w:rFonts w:ascii="楷体" w:eastAsia="楷体" w:hAnsi="楷体" w:hint="eastAsia"/>
                <w:sz w:val="24"/>
                <w:szCs w:val="24"/>
              </w:rPr>
              <w:t>工程流体力学</w:t>
            </w:r>
          </w:p>
        </w:tc>
        <w:tc>
          <w:tcPr>
            <w:tcW w:w="851" w:type="dxa"/>
          </w:tcPr>
          <w:p w:rsidR="00FA0B66" w:rsidRDefault="00FA0B66" w:rsidP="00B779C9">
            <w:pPr>
              <w:widowControl/>
              <w:rPr>
                <w:rFonts w:asciiTheme="minorEastAsia" w:hAnsiTheme="minorEastAsia" w:cs="宋体"/>
                <w:color w:val="333333"/>
                <w:kern w:val="0"/>
                <w:sz w:val="28"/>
                <w:szCs w:val="28"/>
              </w:rPr>
            </w:pPr>
          </w:p>
        </w:tc>
      </w:tr>
      <w:tr w:rsidR="00FA0B66" w:rsidTr="00B779C9">
        <w:tc>
          <w:tcPr>
            <w:tcW w:w="1985" w:type="dxa"/>
            <w:vAlign w:val="center"/>
          </w:tcPr>
          <w:p w:rsidR="00FA0B66" w:rsidRPr="00D2022F" w:rsidRDefault="00FA0B66" w:rsidP="00B779C9">
            <w:pPr>
              <w:widowControl/>
              <w:jc w:val="center"/>
              <w:rPr>
                <w:rFonts w:asciiTheme="minorEastAsia" w:hAnsiTheme="minorEastAsia" w:cs="宋体"/>
                <w:color w:val="FF0000"/>
                <w:kern w:val="0"/>
                <w:sz w:val="28"/>
                <w:szCs w:val="28"/>
              </w:rPr>
            </w:pPr>
            <w:r w:rsidRPr="00331C52">
              <w:rPr>
                <w:rFonts w:ascii="楷体" w:eastAsia="楷体" w:hAnsi="楷体" w:hint="eastAsia"/>
                <w:sz w:val="24"/>
                <w:szCs w:val="24"/>
              </w:rPr>
              <w:t>园林</w:t>
            </w:r>
          </w:p>
        </w:tc>
        <w:tc>
          <w:tcPr>
            <w:tcW w:w="5528" w:type="dxa"/>
            <w:vAlign w:val="center"/>
          </w:tcPr>
          <w:p w:rsidR="00FA0B66" w:rsidRDefault="00FA0B66" w:rsidP="00B779C9">
            <w:pPr>
              <w:widowControl/>
              <w:rPr>
                <w:rFonts w:asciiTheme="minorEastAsia" w:hAnsiTheme="minorEastAsia" w:cs="宋体"/>
                <w:color w:val="333333"/>
                <w:kern w:val="0"/>
                <w:sz w:val="28"/>
                <w:szCs w:val="28"/>
              </w:rPr>
            </w:pPr>
            <w:r w:rsidRPr="009E31AD">
              <w:rPr>
                <w:rFonts w:ascii="楷体" w:eastAsia="楷体" w:hAnsi="楷体" w:hint="eastAsia"/>
                <w:sz w:val="24"/>
                <w:szCs w:val="24"/>
              </w:rPr>
              <w:t>大学英语、</w:t>
            </w:r>
            <w:r w:rsidRPr="00601208">
              <w:rPr>
                <w:rFonts w:ascii="楷体" w:eastAsia="楷体" w:hAnsi="楷体" w:hint="eastAsia"/>
                <w:sz w:val="24"/>
                <w:szCs w:val="24"/>
              </w:rPr>
              <w:t>大学语文</w:t>
            </w:r>
            <w:r>
              <w:rPr>
                <w:rFonts w:asciiTheme="minorEastAsia" w:hAnsiTheme="minorEastAsia" w:hint="eastAsia"/>
                <w:bCs/>
                <w:snapToGrid w:val="0"/>
                <w:color w:val="000000"/>
                <w:szCs w:val="21"/>
              </w:rPr>
              <w:t>、</w:t>
            </w:r>
            <w:r w:rsidRPr="00331C52">
              <w:rPr>
                <w:rFonts w:ascii="楷体" w:eastAsia="楷体" w:hAnsi="楷体" w:hint="eastAsia"/>
                <w:sz w:val="24"/>
                <w:szCs w:val="24"/>
              </w:rPr>
              <w:t>园林工程</w:t>
            </w:r>
          </w:p>
        </w:tc>
        <w:tc>
          <w:tcPr>
            <w:tcW w:w="851" w:type="dxa"/>
          </w:tcPr>
          <w:p w:rsidR="00FA0B66" w:rsidRDefault="00FA0B66" w:rsidP="00B779C9">
            <w:pPr>
              <w:widowControl/>
              <w:rPr>
                <w:rFonts w:asciiTheme="minorEastAsia" w:hAnsiTheme="minorEastAsia" w:cs="宋体"/>
                <w:color w:val="333333"/>
                <w:kern w:val="0"/>
                <w:sz w:val="28"/>
                <w:szCs w:val="28"/>
              </w:rPr>
            </w:pPr>
          </w:p>
        </w:tc>
      </w:tr>
      <w:tr w:rsidR="00FA0B66" w:rsidTr="00B779C9">
        <w:tc>
          <w:tcPr>
            <w:tcW w:w="1985" w:type="dxa"/>
            <w:vAlign w:val="center"/>
          </w:tcPr>
          <w:p w:rsidR="00FA0B66" w:rsidRPr="00D2022F" w:rsidRDefault="00FA0B66" w:rsidP="00B779C9">
            <w:pPr>
              <w:widowControl/>
              <w:jc w:val="center"/>
              <w:rPr>
                <w:rFonts w:asciiTheme="minorEastAsia" w:hAnsiTheme="minorEastAsia" w:cs="宋体"/>
                <w:color w:val="FF0000"/>
                <w:kern w:val="0"/>
                <w:sz w:val="28"/>
                <w:szCs w:val="28"/>
              </w:rPr>
            </w:pPr>
            <w:r w:rsidRPr="00A75503">
              <w:rPr>
                <w:rFonts w:ascii="楷体" w:eastAsia="楷体" w:hAnsi="楷体" w:hint="eastAsia"/>
                <w:sz w:val="24"/>
                <w:szCs w:val="24"/>
              </w:rPr>
              <w:t>音乐学</w:t>
            </w:r>
          </w:p>
        </w:tc>
        <w:tc>
          <w:tcPr>
            <w:tcW w:w="5528" w:type="dxa"/>
            <w:vAlign w:val="center"/>
          </w:tcPr>
          <w:p w:rsidR="00FA0B66" w:rsidRDefault="00FA0B66" w:rsidP="00B779C9">
            <w:pPr>
              <w:widowControl/>
              <w:rPr>
                <w:rFonts w:asciiTheme="minorEastAsia" w:hAnsiTheme="minorEastAsia" w:cs="宋体"/>
                <w:color w:val="333333"/>
                <w:kern w:val="0"/>
                <w:sz w:val="28"/>
                <w:szCs w:val="28"/>
              </w:rPr>
            </w:pPr>
            <w:r w:rsidRPr="00A75503">
              <w:rPr>
                <w:rFonts w:ascii="楷体" w:eastAsia="楷体" w:hAnsi="楷体" w:hint="eastAsia"/>
                <w:sz w:val="24"/>
                <w:szCs w:val="24"/>
              </w:rPr>
              <w:t>大学英语、</w:t>
            </w:r>
            <w:r w:rsidRPr="00601208">
              <w:rPr>
                <w:rFonts w:ascii="楷体" w:eastAsia="楷体" w:hAnsi="楷体" w:hint="eastAsia"/>
                <w:sz w:val="24"/>
                <w:szCs w:val="24"/>
              </w:rPr>
              <w:t>大学语文</w:t>
            </w:r>
            <w:r>
              <w:rPr>
                <w:rFonts w:asciiTheme="minorEastAsia" w:hAnsiTheme="minorEastAsia" w:hint="eastAsia"/>
                <w:bCs/>
                <w:snapToGrid w:val="0"/>
                <w:color w:val="000000"/>
                <w:szCs w:val="21"/>
              </w:rPr>
              <w:t>、</w:t>
            </w:r>
            <w:r w:rsidRPr="00A75503">
              <w:rPr>
                <w:rFonts w:ascii="楷体" w:eastAsia="楷体" w:hAnsi="楷体" w:hint="eastAsia"/>
                <w:sz w:val="24"/>
                <w:szCs w:val="24"/>
              </w:rPr>
              <w:t>曲式和声、</w:t>
            </w:r>
            <w:r w:rsidRPr="00B244CC">
              <w:rPr>
                <w:rFonts w:ascii="楷体" w:eastAsia="楷体" w:hAnsi="楷体" w:hint="eastAsia"/>
                <w:sz w:val="24"/>
                <w:szCs w:val="24"/>
              </w:rPr>
              <w:t>术科专业测试</w:t>
            </w:r>
            <w:r w:rsidRPr="00A75503">
              <w:rPr>
                <w:rFonts w:ascii="楷体" w:eastAsia="楷体" w:hAnsi="楷体" w:hint="eastAsia"/>
                <w:sz w:val="24"/>
                <w:szCs w:val="24"/>
              </w:rPr>
              <w:t>（面试）</w:t>
            </w:r>
          </w:p>
        </w:tc>
        <w:tc>
          <w:tcPr>
            <w:tcW w:w="851" w:type="dxa"/>
          </w:tcPr>
          <w:p w:rsidR="00FA0B66" w:rsidRDefault="00FA0B66" w:rsidP="00B779C9">
            <w:pPr>
              <w:widowControl/>
              <w:rPr>
                <w:rFonts w:asciiTheme="minorEastAsia" w:hAnsiTheme="minorEastAsia" w:cs="宋体"/>
                <w:color w:val="333333"/>
                <w:kern w:val="0"/>
                <w:sz w:val="28"/>
                <w:szCs w:val="28"/>
              </w:rPr>
            </w:pPr>
          </w:p>
        </w:tc>
      </w:tr>
      <w:tr w:rsidR="00FA0B66" w:rsidTr="00B779C9">
        <w:tc>
          <w:tcPr>
            <w:tcW w:w="1985" w:type="dxa"/>
            <w:vAlign w:val="center"/>
          </w:tcPr>
          <w:p w:rsidR="00FA0B66" w:rsidRPr="008D7408" w:rsidRDefault="00FA0B66" w:rsidP="00B779C9">
            <w:pPr>
              <w:widowControl/>
              <w:jc w:val="center"/>
              <w:rPr>
                <w:rFonts w:asciiTheme="minorEastAsia" w:hAnsiTheme="minorEastAsia" w:cs="宋体"/>
                <w:color w:val="333333"/>
                <w:kern w:val="0"/>
                <w:sz w:val="28"/>
                <w:szCs w:val="28"/>
              </w:rPr>
            </w:pPr>
            <w:r w:rsidRPr="00A75503">
              <w:rPr>
                <w:rFonts w:ascii="楷体" w:eastAsia="楷体" w:hAnsi="楷体" w:hint="eastAsia"/>
                <w:sz w:val="24"/>
                <w:szCs w:val="24"/>
              </w:rPr>
              <w:t>药学</w:t>
            </w:r>
          </w:p>
        </w:tc>
        <w:tc>
          <w:tcPr>
            <w:tcW w:w="5528" w:type="dxa"/>
            <w:vAlign w:val="center"/>
          </w:tcPr>
          <w:p w:rsidR="00FA0B66" w:rsidRPr="008D7408" w:rsidRDefault="00FA0B66" w:rsidP="00B779C9">
            <w:pPr>
              <w:widowControl/>
              <w:rPr>
                <w:rFonts w:asciiTheme="minorEastAsia" w:hAnsiTheme="minorEastAsia" w:cs="宋体"/>
                <w:color w:val="333333"/>
                <w:kern w:val="0"/>
                <w:sz w:val="28"/>
                <w:szCs w:val="28"/>
              </w:rPr>
            </w:pPr>
            <w:r w:rsidRPr="009E31AD">
              <w:rPr>
                <w:rFonts w:ascii="楷体" w:eastAsia="楷体" w:hAnsi="楷体" w:hint="eastAsia"/>
                <w:sz w:val="24"/>
                <w:szCs w:val="24"/>
              </w:rPr>
              <w:t>大学英语、</w:t>
            </w:r>
            <w:r w:rsidRPr="00601208">
              <w:rPr>
                <w:rFonts w:ascii="楷体" w:eastAsia="楷体" w:hAnsi="楷体" w:hint="eastAsia"/>
                <w:sz w:val="24"/>
                <w:szCs w:val="24"/>
              </w:rPr>
              <w:t>大学语文</w:t>
            </w:r>
            <w:r>
              <w:rPr>
                <w:rFonts w:asciiTheme="minorEastAsia" w:hAnsiTheme="minorEastAsia" w:hint="eastAsia"/>
                <w:bCs/>
                <w:snapToGrid w:val="0"/>
                <w:color w:val="000000"/>
                <w:szCs w:val="21"/>
              </w:rPr>
              <w:t>、</w:t>
            </w:r>
            <w:r w:rsidRPr="00331C52">
              <w:rPr>
                <w:rFonts w:ascii="楷体" w:eastAsia="楷体" w:hAnsi="楷体" w:hint="eastAsia"/>
                <w:sz w:val="24"/>
                <w:szCs w:val="24"/>
              </w:rPr>
              <w:t>药剂学+药物分析</w:t>
            </w:r>
          </w:p>
        </w:tc>
        <w:tc>
          <w:tcPr>
            <w:tcW w:w="851" w:type="dxa"/>
          </w:tcPr>
          <w:p w:rsidR="00FA0B66" w:rsidRDefault="00FA0B66" w:rsidP="00B779C9">
            <w:pPr>
              <w:widowControl/>
              <w:rPr>
                <w:rFonts w:asciiTheme="minorEastAsia" w:hAnsiTheme="minorEastAsia" w:cs="宋体"/>
                <w:color w:val="333333"/>
                <w:kern w:val="0"/>
                <w:sz w:val="28"/>
                <w:szCs w:val="28"/>
              </w:rPr>
            </w:pPr>
          </w:p>
        </w:tc>
      </w:tr>
    </w:tbl>
    <w:p w:rsidR="00F4750A" w:rsidRPr="0034475D" w:rsidRDefault="00FA0B66" w:rsidP="00FA0B66">
      <w:pPr>
        <w:widowControl/>
        <w:shd w:val="clear" w:color="auto" w:fill="FFFFFF"/>
        <w:ind w:firstLineChars="200" w:firstLine="560"/>
        <w:rPr>
          <w:rFonts w:asciiTheme="minorEastAsia" w:hAnsiTheme="minorEastAsia" w:cs="宋体"/>
          <w:color w:val="333333"/>
          <w:kern w:val="0"/>
          <w:sz w:val="28"/>
          <w:szCs w:val="28"/>
        </w:rPr>
      </w:pPr>
      <w:r w:rsidRPr="0034475D">
        <w:rPr>
          <w:rFonts w:asciiTheme="minorEastAsia" w:hAnsiTheme="minorEastAsia" w:cs="宋体"/>
          <w:color w:val="333333"/>
          <w:kern w:val="0"/>
          <w:sz w:val="28"/>
          <w:szCs w:val="28"/>
        </w:rPr>
        <w:t>2</w:t>
      </w:r>
      <w:r>
        <w:rPr>
          <w:rFonts w:asciiTheme="minorEastAsia" w:hAnsiTheme="minorEastAsia" w:cs="宋体" w:hint="eastAsia"/>
          <w:color w:val="333333"/>
          <w:kern w:val="0"/>
          <w:sz w:val="28"/>
          <w:szCs w:val="28"/>
        </w:rPr>
        <w:t>.</w:t>
      </w:r>
      <w:r w:rsidRPr="0034475D">
        <w:rPr>
          <w:rFonts w:asciiTheme="minorEastAsia" w:hAnsiTheme="minorEastAsia" w:cs="宋体"/>
          <w:color w:val="333333"/>
          <w:kern w:val="0"/>
          <w:sz w:val="28"/>
          <w:szCs w:val="28"/>
        </w:rPr>
        <w:t>退役大学生士兵、竞赛获奖考生等免试生实行免文化课考试，但需参加学校组织的</w:t>
      </w:r>
      <w:r w:rsidRPr="001C1DCE">
        <w:rPr>
          <w:rFonts w:asciiTheme="minorEastAsia" w:hAnsiTheme="minorEastAsia" w:cs="宋体"/>
          <w:color w:val="333333"/>
          <w:kern w:val="0"/>
          <w:sz w:val="28"/>
          <w:szCs w:val="28"/>
        </w:rPr>
        <w:t>职业适应性或职业技能综合测试</w:t>
      </w:r>
      <w:r>
        <w:rPr>
          <w:rFonts w:asciiTheme="minorEastAsia" w:hAnsiTheme="minorEastAsia" w:cs="宋体" w:hint="eastAsia"/>
          <w:color w:val="333333"/>
          <w:kern w:val="0"/>
          <w:sz w:val="28"/>
          <w:szCs w:val="28"/>
        </w:rPr>
        <w:t>（</w:t>
      </w:r>
      <w:r w:rsidRPr="009755B3">
        <w:rPr>
          <w:rFonts w:asciiTheme="minorEastAsia" w:hAnsiTheme="minorEastAsia" w:cs="宋体" w:hint="eastAsia"/>
          <w:color w:val="333333"/>
          <w:kern w:val="0"/>
          <w:sz w:val="28"/>
          <w:szCs w:val="28"/>
        </w:rPr>
        <w:t>具体方案另行制定</w:t>
      </w:r>
      <w:r w:rsidRPr="0034475D">
        <w:rPr>
          <w:rFonts w:asciiTheme="minorEastAsia" w:hAnsiTheme="minorEastAsia" w:cs="宋体" w:hint="eastAsia"/>
          <w:color w:val="333333"/>
          <w:kern w:val="0"/>
          <w:sz w:val="28"/>
          <w:szCs w:val="28"/>
        </w:rPr>
        <w:t>）</w:t>
      </w:r>
      <w:r>
        <w:rPr>
          <w:rFonts w:asciiTheme="minorEastAsia" w:hAnsiTheme="minorEastAsia" w:cs="宋体" w:hint="eastAsia"/>
          <w:color w:val="333333"/>
          <w:kern w:val="0"/>
          <w:sz w:val="28"/>
          <w:szCs w:val="28"/>
        </w:rPr>
        <w:t>，</w:t>
      </w:r>
      <w:r w:rsidRPr="00E12270">
        <w:rPr>
          <w:rFonts w:asciiTheme="minorEastAsia" w:hAnsiTheme="minorEastAsia" w:cs="宋体"/>
          <w:color w:val="333333"/>
          <w:kern w:val="0"/>
          <w:sz w:val="28"/>
          <w:szCs w:val="28"/>
        </w:rPr>
        <w:t>荣立三等功及以上的考生可免于参加</w:t>
      </w:r>
      <w:r w:rsidRPr="001C1DCE">
        <w:rPr>
          <w:rFonts w:asciiTheme="minorEastAsia" w:hAnsiTheme="minorEastAsia" w:cs="宋体"/>
          <w:color w:val="333333"/>
          <w:kern w:val="0"/>
          <w:sz w:val="28"/>
          <w:szCs w:val="28"/>
        </w:rPr>
        <w:t>职业适应性或职业技能综合测试</w:t>
      </w:r>
      <w:r w:rsidRPr="00E12270">
        <w:rPr>
          <w:rFonts w:asciiTheme="minorEastAsia" w:hAnsiTheme="minorEastAsia" w:cs="宋体"/>
          <w:color w:val="333333"/>
          <w:kern w:val="0"/>
          <w:sz w:val="28"/>
          <w:szCs w:val="28"/>
        </w:rPr>
        <w:t>。</w:t>
      </w:r>
      <w:r w:rsidRPr="00C67624">
        <w:rPr>
          <w:rFonts w:asciiTheme="minorEastAsia" w:hAnsiTheme="minorEastAsia" w:cs="宋体"/>
          <w:color w:val="333333"/>
          <w:kern w:val="0"/>
          <w:sz w:val="28"/>
          <w:szCs w:val="28"/>
        </w:rPr>
        <w:t>测试</w:t>
      </w:r>
      <w:r w:rsidRPr="00C67624">
        <w:rPr>
          <w:rFonts w:asciiTheme="minorEastAsia" w:hAnsiTheme="minorEastAsia" w:cs="宋体" w:hint="eastAsia"/>
          <w:color w:val="333333"/>
          <w:kern w:val="0"/>
          <w:sz w:val="28"/>
          <w:szCs w:val="28"/>
        </w:rPr>
        <w:t>时间</w:t>
      </w:r>
      <w:r>
        <w:rPr>
          <w:rFonts w:asciiTheme="minorEastAsia" w:hAnsiTheme="minorEastAsia" w:cs="宋体" w:hint="eastAsia"/>
          <w:color w:val="333333"/>
          <w:kern w:val="0"/>
          <w:sz w:val="28"/>
          <w:szCs w:val="28"/>
        </w:rPr>
        <w:t>另行通知。</w:t>
      </w:r>
    </w:p>
    <w:p w:rsidR="00F4750A" w:rsidRPr="00AF3F3A" w:rsidRDefault="00F4750A" w:rsidP="00F4750A">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Pr>
          <w:rFonts w:asciiTheme="minorEastAsia" w:hAnsiTheme="minorEastAsia" w:cs="宋体" w:hint="eastAsia"/>
          <w:color w:val="333333"/>
          <w:kern w:val="0"/>
          <w:sz w:val="28"/>
          <w:szCs w:val="28"/>
        </w:rPr>
        <w:t>十二</w:t>
      </w:r>
      <w:r w:rsidRPr="00AF3F3A">
        <w:rPr>
          <w:rFonts w:asciiTheme="minorEastAsia" w:hAnsiTheme="minorEastAsia" w:cs="宋体"/>
          <w:color w:val="333333"/>
          <w:kern w:val="0"/>
          <w:sz w:val="28"/>
          <w:szCs w:val="28"/>
        </w:rPr>
        <w:t>条</w:t>
      </w:r>
      <w:r>
        <w:rPr>
          <w:rFonts w:asciiTheme="minorEastAsia" w:hAnsiTheme="minorEastAsia" w:cs="宋体" w:hint="eastAsia"/>
          <w:color w:val="333333"/>
          <w:kern w:val="0"/>
          <w:sz w:val="28"/>
          <w:szCs w:val="28"/>
        </w:rPr>
        <w:t xml:space="preserve"> </w:t>
      </w:r>
      <w:r w:rsidRPr="00AF3F3A">
        <w:rPr>
          <w:rFonts w:asciiTheme="minorEastAsia" w:hAnsiTheme="minorEastAsia" w:cs="宋体"/>
          <w:color w:val="333333"/>
          <w:kern w:val="0"/>
          <w:sz w:val="28"/>
          <w:szCs w:val="28"/>
        </w:rPr>
        <w:t>录取规则</w:t>
      </w:r>
      <w:r>
        <w:rPr>
          <w:rFonts w:asciiTheme="minorEastAsia" w:hAnsiTheme="minorEastAsia" w:cs="宋体" w:hint="eastAsia"/>
          <w:color w:val="333333"/>
          <w:kern w:val="0"/>
          <w:sz w:val="28"/>
          <w:szCs w:val="28"/>
        </w:rPr>
        <w:t>。</w:t>
      </w:r>
    </w:p>
    <w:p w:rsidR="00F4750A" w:rsidRPr="00AF3F3A" w:rsidRDefault="00F4750A" w:rsidP="00F4750A">
      <w:pPr>
        <w:autoSpaceDE w:val="0"/>
        <w:autoSpaceDN w:val="0"/>
        <w:adjustRightInd w:val="0"/>
        <w:ind w:firstLineChars="200" w:firstLine="560"/>
        <w:jc w:val="left"/>
        <w:rPr>
          <w:rFonts w:asciiTheme="minorEastAsia" w:hAnsiTheme="minorEastAsia" w:cs="宋体"/>
          <w:color w:val="333333"/>
          <w:kern w:val="0"/>
          <w:sz w:val="28"/>
          <w:szCs w:val="28"/>
        </w:rPr>
      </w:pPr>
      <w:r w:rsidRPr="00AF3F3A">
        <w:rPr>
          <w:rFonts w:asciiTheme="minorEastAsia" w:hAnsiTheme="minorEastAsia" w:cs="宋体"/>
          <w:color w:val="333333"/>
          <w:kern w:val="0"/>
          <w:sz w:val="28"/>
          <w:szCs w:val="28"/>
        </w:rPr>
        <w:t>l.普通</w:t>
      </w:r>
      <w:r>
        <w:rPr>
          <w:rFonts w:asciiTheme="minorEastAsia" w:hAnsiTheme="minorEastAsia" w:cs="宋体" w:hint="eastAsia"/>
          <w:color w:val="333333"/>
          <w:kern w:val="0"/>
          <w:sz w:val="28"/>
          <w:szCs w:val="28"/>
        </w:rPr>
        <w:t>计划</w:t>
      </w:r>
      <w:r w:rsidRPr="00AF3F3A">
        <w:rPr>
          <w:rFonts w:asciiTheme="minorEastAsia" w:hAnsiTheme="minorEastAsia" w:cs="宋体"/>
          <w:color w:val="333333"/>
          <w:kern w:val="0"/>
          <w:sz w:val="28"/>
          <w:szCs w:val="28"/>
        </w:rPr>
        <w:t>考生按照学校下达的招生计划分专业按考生</w:t>
      </w:r>
      <w:r>
        <w:rPr>
          <w:rFonts w:asciiTheme="minorEastAsia" w:hAnsiTheme="minorEastAsia" w:cs="宋体" w:hint="eastAsia"/>
          <w:color w:val="333333"/>
          <w:kern w:val="0"/>
          <w:sz w:val="28"/>
          <w:szCs w:val="28"/>
        </w:rPr>
        <w:t>总</w:t>
      </w:r>
      <w:r w:rsidRPr="00AF3F3A">
        <w:rPr>
          <w:rFonts w:asciiTheme="minorEastAsia" w:hAnsiTheme="minorEastAsia" w:cs="宋体"/>
          <w:color w:val="333333"/>
          <w:kern w:val="0"/>
          <w:sz w:val="28"/>
          <w:szCs w:val="28"/>
        </w:rPr>
        <w:t>成绩从高分到低分择优录取</w:t>
      </w:r>
      <w:r>
        <w:rPr>
          <w:rFonts w:asciiTheme="minorEastAsia" w:hAnsiTheme="minorEastAsia" w:cs="宋体" w:hint="eastAsia"/>
          <w:color w:val="333333"/>
          <w:kern w:val="0"/>
          <w:sz w:val="28"/>
          <w:szCs w:val="28"/>
        </w:rPr>
        <w:t>，</w:t>
      </w:r>
      <w:r w:rsidRPr="00FE0777">
        <w:rPr>
          <w:rFonts w:asciiTheme="minorEastAsia" w:hAnsiTheme="minorEastAsia" w:cs="宋体" w:hint="eastAsia"/>
          <w:color w:val="333333"/>
          <w:kern w:val="0"/>
          <w:sz w:val="28"/>
          <w:szCs w:val="28"/>
        </w:rPr>
        <w:t>对于末位总分相同考生，按照同分排位规则进行投档，同分排位规则：按大学语文、高等数学、大学英语、专业综合科目的先后顺序，从高分到低分排位</w:t>
      </w:r>
      <w:r>
        <w:rPr>
          <w:rFonts w:asciiTheme="minorEastAsia" w:hAnsiTheme="minorEastAsia" w:cs="宋体" w:hint="eastAsia"/>
          <w:color w:val="333333"/>
          <w:kern w:val="0"/>
          <w:sz w:val="28"/>
          <w:szCs w:val="28"/>
        </w:rPr>
        <w:t>。</w:t>
      </w:r>
      <w:r w:rsidRPr="00AF3F3A">
        <w:rPr>
          <w:rFonts w:asciiTheme="minorEastAsia" w:hAnsiTheme="minorEastAsia" w:cs="宋体"/>
          <w:color w:val="333333"/>
          <w:kern w:val="0"/>
          <w:sz w:val="28"/>
          <w:szCs w:val="28"/>
        </w:rPr>
        <w:t>当某专业实际参考人数小于或等于计划数时，参照本校其他专业录取率的平均水平合理确定该专业普通考生的录取率</w:t>
      </w:r>
      <w:r>
        <w:rPr>
          <w:rFonts w:asciiTheme="minorEastAsia" w:hAnsiTheme="minorEastAsia" w:cs="宋体" w:hint="eastAsia"/>
          <w:color w:val="333333"/>
          <w:kern w:val="0"/>
          <w:sz w:val="28"/>
          <w:szCs w:val="28"/>
        </w:rPr>
        <w:t>。</w:t>
      </w:r>
    </w:p>
    <w:p w:rsidR="00F4750A" w:rsidRPr="00AF3F3A" w:rsidRDefault="00F4750A" w:rsidP="00F4750A">
      <w:pPr>
        <w:widowControl/>
        <w:shd w:val="clear" w:color="auto" w:fill="FFFFFF"/>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2.</w:t>
      </w:r>
      <w:r w:rsidRPr="00AF3F3A">
        <w:rPr>
          <w:rFonts w:asciiTheme="minorEastAsia" w:hAnsiTheme="minorEastAsia" w:cs="宋体"/>
          <w:color w:val="333333"/>
          <w:kern w:val="0"/>
          <w:sz w:val="28"/>
          <w:szCs w:val="28"/>
        </w:rPr>
        <w:t>退役大学生士兵、竞赛获奖等免试考生严格执行</w:t>
      </w:r>
      <w:r w:rsidRPr="00242414">
        <w:rPr>
          <w:rFonts w:asciiTheme="minorEastAsia" w:hAnsiTheme="minorEastAsia" w:cs="宋体"/>
          <w:color w:val="333333"/>
          <w:kern w:val="0"/>
          <w:sz w:val="28"/>
          <w:szCs w:val="28"/>
        </w:rPr>
        <w:t>《湖南省</w:t>
      </w:r>
      <w:r w:rsidRPr="00242414">
        <w:rPr>
          <w:rFonts w:asciiTheme="minorEastAsia" w:hAnsiTheme="minorEastAsia" w:cs="宋体" w:hint="eastAsia"/>
          <w:color w:val="333333"/>
          <w:kern w:val="0"/>
          <w:sz w:val="28"/>
          <w:szCs w:val="28"/>
        </w:rPr>
        <w:t>2024年</w:t>
      </w:r>
      <w:r w:rsidRPr="00242414">
        <w:rPr>
          <w:rFonts w:asciiTheme="minorEastAsia" w:hAnsiTheme="minorEastAsia" w:cs="宋体"/>
          <w:color w:val="333333"/>
          <w:kern w:val="0"/>
          <w:sz w:val="28"/>
          <w:szCs w:val="28"/>
        </w:rPr>
        <w:t>普通高等学校专升本考试招生工作实施方案》要求</w:t>
      </w:r>
      <w:r w:rsidRPr="00AF3F3A">
        <w:rPr>
          <w:rFonts w:asciiTheme="minorEastAsia" w:hAnsiTheme="minorEastAsia" w:cs="宋体"/>
          <w:color w:val="333333"/>
          <w:kern w:val="0"/>
          <w:sz w:val="28"/>
          <w:szCs w:val="28"/>
        </w:rPr>
        <w:t>，根据考生</w:t>
      </w:r>
      <w:r w:rsidRPr="001C1DCE">
        <w:rPr>
          <w:rFonts w:asciiTheme="minorEastAsia" w:hAnsiTheme="minorEastAsia" w:cs="宋体"/>
          <w:color w:val="333333"/>
          <w:kern w:val="0"/>
          <w:sz w:val="28"/>
          <w:szCs w:val="28"/>
        </w:rPr>
        <w:t>职业适应性或职业技能综合测试</w:t>
      </w:r>
      <w:r w:rsidRPr="00AF3F3A">
        <w:rPr>
          <w:rFonts w:asciiTheme="minorEastAsia" w:hAnsiTheme="minorEastAsia" w:cs="宋体"/>
          <w:color w:val="333333"/>
          <w:kern w:val="0"/>
          <w:sz w:val="28"/>
          <w:szCs w:val="28"/>
        </w:rPr>
        <w:t>成绩，结合考生获奖情况、高职在校期间（服役期间）的表现等情况，综合评价，择优录取</w:t>
      </w:r>
      <w:r>
        <w:rPr>
          <w:rFonts w:asciiTheme="minorEastAsia" w:hAnsiTheme="minorEastAsia" w:cs="宋体" w:hint="eastAsia"/>
          <w:color w:val="333333"/>
          <w:kern w:val="0"/>
          <w:sz w:val="28"/>
          <w:szCs w:val="28"/>
        </w:rPr>
        <w:t>，其中</w:t>
      </w:r>
      <w:r w:rsidRPr="00AF3F3A">
        <w:rPr>
          <w:rFonts w:asciiTheme="minorEastAsia" w:hAnsiTheme="minorEastAsia" w:cs="宋体"/>
          <w:color w:val="333333"/>
          <w:kern w:val="0"/>
          <w:sz w:val="28"/>
          <w:szCs w:val="28"/>
        </w:rPr>
        <w:t>荣立三等功及以上考生可优先录取。</w:t>
      </w:r>
    </w:p>
    <w:p w:rsidR="00F4750A" w:rsidRDefault="00F4750A" w:rsidP="00F4750A">
      <w:pPr>
        <w:widowControl/>
        <w:shd w:val="clear" w:color="auto" w:fill="FFFFFF"/>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3.</w:t>
      </w:r>
      <w:r w:rsidRPr="00AF3F3A">
        <w:rPr>
          <w:rFonts w:asciiTheme="minorEastAsia" w:hAnsiTheme="minorEastAsia" w:cs="宋体"/>
          <w:color w:val="333333"/>
          <w:kern w:val="0"/>
          <w:sz w:val="28"/>
          <w:szCs w:val="28"/>
        </w:rPr>
        <w:t>适当提高脱贫家庭毕业生的录取率</w:t>
      </w:r>
      <w:r>
        <w:rPr>
          <w:rFonts w:asciiTheme="minorEastAsia" w:hAnsiTheme="minorEastAsia" w:cs="宋体" w:hint="eastAsia"/>
          <w:color w:val="333333"/>
          <w:kern w:val="0"/>
          <w:sz w:val="28"/>
          <w:szCs w:val="28"/>
        </w:rPr>
        <w:t>，但</w:t>
      </w:r>
      <w:r w:rsidRPr="00AF3F3A">
        <w:rPr>
          <w:rFonts w:asciiTheme="minorEastAsia" w:hAnsiTheme="minorEastAsia" w:cs="宋体"/>
          <w:color w:val="333333"/>
          <w:kern w:val="0"/>
          <w:sz w:val="28"/>
          <w:szCs w:val="28"/>
        </w:rPr>
        <w:t>原则上不高于本专业常规录取率</w:t>
      </w:r>
      <w:r>
        <w:rPr>
          <w:rFonts w:asciiTheme="minorEastAsia" w:hAnsiTheme="minorEastAsia" w:cs="宋体" w:hint="eastAsia"/>
          <w:color w:val="333333"/>
          <w:kern w:val="0"/>
          <w:sz w:val="28"/>
          <w:szCs w:val="28"/>
        </w:rPr>
        <w:t>10</w:t>
      </w:r>
      <w:r w:rsidRPr="00AF3F3A">
        <w:rPr>
          <w:rFonts w:asciiTheme="minorEastAsia" w:hAnsiTheme="minorEastAsia" w:cs="宋体"/>
          <w:color w:val="333333"/>
          <w:kern w:val="0"/>
          <w:sz w:val="28"/>
          <w:szCs w:val="28"/>
        </w:rPr>
        <w:t>百分点的比例。录取时</w:t>
      </w:r>
      <w:r>
        <w:rPr>
          <w:rFonts w:asciiTheme="minorEastAsia" w:hAnsiTheme="minorEastAsia" w:cs="宋体" w:hint="eastAsia"/>
          <w:color w:val="333333"/>
          <w:kern w:val="0"/>
          <w:sz w:val="28"/>
          <w:szCs w:val="28"/>
        </w:rPr>
        <w:t>，</w:t>
      </w:r>
      <w:r w:rsidRPr="00AF3F3A">
        <w:rPr>
          <w:rFonts w:asciiTheme="minorEastAsia" w:hAnsiTheme="minorEastAsia" w:cs="宋体"/>
          <w:color w:val="333333"/>
          <w:kern w:val="0"/>
          <w:sz w:val="28"/>
          <w:szCs w:val="28"/>
        </w:rPr>
        <w:t>脱贫家庭毕业生与普通考生统一排序从高分到低分录取</w:t>
      </w:r>
      <w:r>
        <w:rPr>
          <w:rFonts w:asciiTheme="minorEastAsia" w:hAnsiTheme="minorEastAsia" w:cs="宋体" w:hint="eastAsia"/>
          <w:color w:val="333333"/>
          <w:kern w:val="0"/>
          <w:sz w:val="28"/>
          <w:szCs w:val="28"/>
        </w:rPr>
        <w:t>，</w:t>
      </w:r>
      <w:r w:rsidRPr="00AF3F3A">
        <w:rPr>
          <w:rFonts w:asciiTheme="minorEastAsia" w:hAnsiTheme="minorEastAsia" w:cs="宋体"/>
          <w:color w:val="333333"/>
          <w:kern w:val="0"/>
          <w:sz w:val="28"/>
          <w:szCs w:val="28"/>
        </w:rPr>
        <w:t>录取完成后，如该专业的脱贫家庭毕业生录取率没有达到比例</w:t>
      </w:r>
      <w:r>
        <w:rPr>
          <w:rFonts w:asciiTheme="minorEastAsia" w:hAnsiTheme="minorEastAsia" w:cs="宋体" w:hint="eastAsia"/>
          <w:color w:val="333333"/>
          <w:kern w:val="0"/>
          <w:sz w:val="28"/>
          <w:szCs w:val="28"/>
        </w:rPr>
        <w:t>（</w:t>
      </w:r>
      <w:r w:rsidRPr="00AF3F3A">
        <w:rPr>
          <w:rFonts w:asciiTheme="minorEastAsia" w:hAnsiTheme="minorEastAsia" w:cs="宋体"/>
          <w:color w:val="333333"/>
          <w:kern w:val="0"/>
          <w:sz w:val="28"/>
          <w:szCs w:val="28"/>
        </w:rPr>
        <w:t>常规录取率基础上增加10个百分点，以该专业脱贫家庭毕业生实际参考人数为基数进行计算</w:t>
      </w:r>
      <w:r>
        <w:rPr>
          <w:rFonts w:asciiTheme="minorEastAsia" w:hAnsiTheme="minorEastAsia" w:cs="宋体" w:hint="eastAsia"/>
          <w:color w:val="333333"/>
          <w:kern w:val="0"/>
          <w:sz w:val="28"/>
          <w:szCs w:val="28"/>
        </w:rPr>
        <w:t>），可</w:t>
      </w:r>
      <w:r w:rsidRPr="00AF3F3A">
        <w:rPr>
          <w:rFonts w:asciiTheme="minorEastAsia" w:hAnsiTheme="minorEastAsia" w:cs="宋体"/>
          <w:color w:val="333333"/>
          <w:kern w:val="0"/>
          <w:sz w:val="28"/>
          <w:szCs w:val="28"/>
        </w:rPr>
        <w:t>通过追加并单列部分计划录取脱贫家庭毕业生。</w:t>
      </w:r>
      <w:r w:rsidRPr="00CC4BAB">
        <w:rPr>
          <w:rFonts w:asciiTheme="minorEastAsia" w:hAnsiTheme="minorEastAsia" w:cs="宋体" w:hint="eastAsia"/>
          <w:color w:val="333333"/>
          <w:kern w:val="0"/>
          <w:sz w:val="28"/>
          <w:szCs w:val="28"/>
        </w:rPr>
        <w:t>追加计划由本科高校申请，省教育厅统筹研究后下达；脱贫家庭毕业生在公布计划范围内录取的，不追加计划，但纳入学校该专业录取比例的计算基数。</w:t>
      </w:r>
    </w:p>
    <w:p w:rsidR="00F4750A" w:rsidRPr="00C67624" w:rsidRDefault="00F4750A" w:rsidP="00F4750A">
      <w:pPr>
        <w:widowControl/>
        <w:shd w:val="clear" w:color="auto" w:fill="FFFFFF"/>
        <w:ind w:firstLineChars="200" w:firstLine="560"/>
        <w:rPr>
          <w:rFonts w:asciiTheme="minorEastAsia" w:hAnsiTheme="minorEastAsia" w:cs="宋体"/>
          <w:color w:val="333333"/>
          <w:kern w:val="0"/>
          <w:sz w:val="28"/>
          <w:szCs w:val="28"/>
        </w:rPr>
      </w:pPr>
      <w:r w:rsidRPr="00C67624">
        <w:rPr>
          <w:rFonts w:asciiTheme="minorEastAsia" w:hAnsiTheme="minorEastAsia" w:cs="宋体" w:hint="eastAsia"/>
          <w:color w:val="333333"/>
          <w:kern w:val="0"/>
          <w:sz w:val="28"/>
          <w:szCs w:val="28"/>
        </w:rPr>
        <w:t>4.</w:t>
      </w:r>
      <w:r w:rsidRPr="00C67624">
        <w:rPr>
          <w:rFonts w:asciiTheme="minorEastAsia" w:hAnsiTheme="minorEastAsia" w:cs="宋体"/>
          <w:color w:val="333333"/>
          <w:kern w:val="0"/>
          <w:sz w:val="28"/>
          <w:szCs w:val="28"/>
        </w:rPr>
        <w:t>我校将拟录取名单在</w:t>
      </w:r>
      <w:r w:rsidRPr="00C67624">
        <w:rPr>
          <w:rFonts w:asciiTheme="minorEastAsia" w:hAnsiTheme="minorEastAsia" w:cs="宋体" w:hint="eastAsia"/>
          <w:color w:val="333333"/>
          <w:kern w:val="0"/>
          <w:sz w:val="28"/>
          <w:szCs w:val="28"/>
        </w:rPr>
        <w:t>“湖南省普通高等教育专升本信息管理平台”(https://zsb.hnedu.cn)或邵阳学院教务处网站(</w:t>
      </w:r>
      <w:r w:rsidRPr="00C67624">
        <w:rPr>
          <w:rFonts w:asciiTheme="minorEastAsia" w:hAnsiTheme="minorEastAsia" w:cs="宋体"/>
          <w:color w:val="333333"/>
          <w:kern w:val="0"/>
          <w:sz w:val="28"/>
          <w:szCs w:val="28"/>
        </w:rPr>
        <w:t>http://www.hnsyu.edu.cn//jyjx/</w:t>
      </w:r>
      <w:r w:rsidRPr="00C67624">
        <w:rPr>
          <w:rFonts w:asciiTheme="minorEastAsia" w:hAnsiTheme="minorEastAsia" w:cs="宋体" w:hint="eastAsia"/>
          <w:color w:val="333333"/>
          <w:kern w:val="0"/>
          <w:sz w:val="28"/>
          <w:szCs w:val="28"/>
        </w:rPr>
        <w:t>)</w:t>
      </w:r>
      <w:r w:rsidRPr="00C67624">
        <w:rPr>
          <w:rFonts w:asciiTheme="minorEastAsia" w:hAnsiTheme="minorEastAsia" w:cs="宋体"/>
          <w:color w:val="333333"/>
          <w:kern w:val="0"/>
          <w:sz w:val="28"/>
          <w:szCs w:val="28"/>
        </w:rPr>
        <w:t>进行公示，公示无异议后，将录取注册备案名单报湖南省教育厅。</w:t>
      </w:r>
    </w:p>
    <w:p w:rsidR="00F4750A" w:rsidRPr="00AF3F3A" w:rsidRDefault="00F4750A" w:rsidP="00F4750A">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sidRPr="00AF3F3A">
        <w:rPr>
          <w:rFonts w:asciiTheme="minorEastAsia" w:hAnsiTheme="minorEastAsia" w:cs="宋体"/>
          <w:color w:val="333333"/>
          <w:kern w:val="0"/>
          <w:sz w:val="28"/>
          <w:szCs w:val="28"/>
        </w:rPr>
        <w:t>十</w:t>
      </w:r>
      <w:r>
        <w:rPr>
          <w:rFonts w:asciiTheme="minorEastAsia" w:hAnsiTheme="minorEastAsia" w:cs="宋体" w:hint="eastAsia"/>
          <w:color w:val="333333"/>
          <w:kern w:val="0"/>
          <w:sz w:val="28"/>
          <w:szCs w:val="28"/>
        </w:rPr>
        <w:t>三</w:t>
      </w:r>
      <w:r w:rsidRPr="00AF3F3A">
        <w:rPr>
          <w:rFonts w:asciiTheme="minorEastAsia" w:hAnsiTheme="minorEastAsia" w:cs="宋体"/>
          <w:color w:val="333333"/>
          <w:kern w:val="0"/>
          <w:sz w:val="28"/>
          <w:szCs w:val="28"/>
        </w:rPr>
        <w:t>条 新生入学时必须取得专科毕业证书</w:t>
      </w:r>
      <w:r>
        <w:rPr>
          <w:rFonts w:asciiTheme="minorEastAsia" w:hAnsiTheme="minorEastAsia" w:cs="宋体" w:hint="eastAsia"/>
          <w:color w:val="333333"/>
          <w:kern w:val="0"/>
          <w:sz w:val="28"/>
          <w:szCs w:val="28"/>
        </w:rPr>
        <w:t>，</w:t>
      </w:r>
      <w:r w:rsidRPr="00AF3F3A">
        <w:rPr>
          <w:rFonts w:asciiTheme="minorEastAsia" w:hAnsiTheme="minorEastAsia" w:cs="宋体"/>
          <w:color w:val="333333"/>
          <w:kern w:val="0"/>
          <w:sz w:val="28"/>
          <w:szCs w:val="28"/>
        </w:rPr>
        <w:t>未获得专科</w:t>
      </w:r>
      <w:r>
        <w:rPr>
          <w:rFonts w:asciiTheme="minorEastAsia" w:hAnsiTheme="minorEastAsia" w:cs="宋体" w:hint="eastAsia"/>
          <w:color w:val="333333"/>
          <w:kern w:val="0"/>
          <w:sz w:val="28"/>
          <w:szCs w:val="28"/>
        </w:rPr>
        <w:t>毕业证书的</w:t>
      </w:r>
      <w:r w:rsidRPr="00AF3F3A">
        <w:rPr>
          <w:rFonts w:asciiTheme="minorEastAsia" w:hAnsiTheme="minorEastAsia" w:cs="宋体"/>
          <w:color w:val="333333"/>
          <w:kern w:val="0"/>
          <w:sz w:val="28"/>
          <w:szCs w:val="28"/>
        </w:rPr>
        <w:t>取消入学资格</w:t>
      </w:r>
      <w:r>
        <w:rPr>
          <w:rFonts w:asciiTheme="minorEastAsia" w:hAnsiTheme="minorEastAsia" w:cs="宋体" w:hint="eastAsia"/>
          <w:color w:val="333333"/>
          <w:kern w:val="0"/>
          <w:sz w:val="28"/>
          <w:szCs w:val="28"/>
        </w:rPr>
        <w:t>。</w:t>
      </w:r>
      <w:r w:rsidRPr="00AF3F3A">
        <w:rPr>
          <w:rFonts w:asciiTheme="minorEastAsia" w:hAnsiTheme="minorEastAsia" w:cs="宋体"/>
          <w:color w:val="333333"/>
          <w:kern w:val="0"/>
          <w:sz w:val="28"/>
          <w:szCs w:val="28"/>
        </w:rPr>
        <w:t>入学后</w:t>
      </w:r>
      <w:r>
        <w:rPr>
          <w:rFonts w:asciiTheme="minorEastAsia" w:hAnsiTheme="minorEastAsia" w:cs="宋体" w:hint="eastAsia"/>
          <w:color w:val="333333"/>
          <w:kern w:val="0"/>
          <w:sz w:val="28"/>
          <w:szCs w:val="28"/>
        </w:rPr>
        <w:t>学</w:t>
      </w:r>
      <w:r w:rsidRPr="00AF3F3A">
        <w:rPr>
          <w:rFonts w:asciiTheme="minorEastAsia" w:hAnsiTheme="minorEastAsia" w:cs="宋体"/>
          <w:color w:val="333333"/>
          <w:kern w:val="0"/>
          <w:sz w:val="28"/>
          <w:szCs w:val="28"/>
        </w:rPr>
        <w:t>校按照有关规定进行入学资格</w:t>
      </w:r>
      <w:r>
        <w:rPr>
          <w:rFonts w:asciiTheme="minorEastAsia" w:hAnsiTheme="minorEastAsia" w:cs="宋体" w:hint="eastAsia"/>
          <w:color w:val="333333"/>
          <w:kern w:val="0"/>
          <w:sz w:val="28"/>
          <w:szCs w:val="28"/>
        </w:rPr>
        <w:t>审查和</w:t>
      </w:r>
      <w:r w:rsidRPr="00AF3F3A">
        <w:rPr>
          <w:rFonts w:asciiTheme="minorEastAsia" w:hAnsiTheme="minorEastAsia" w:cs="宋体"/>
          <w:color w:val="333333"/>
          <w:kern w:val="0"/>
          <w:sz w:val="28"/>
          <w:szCs w:val="28"/>
        </w:rPr>
        <w:t>体检</w:t>
      </w:r>
      <w:r>
        <w:rPr>
          <w:rFonts w:asciiTheme="minorEastAsia" w:hAnsiTheme="minorEastAsia" w:cs="宋体" w:hint="eastAsia"/>
          <w:color w:val="333333"/>
          <w:kern w:val="0"/>
          <w:sz w:val="28"/>
          <w:szCs w:val="28"/>
        </w:rPr>
        <w:t>，</w:t>
      </w:r>
      <w:r w:rsidRPr="00AF3F3A">
        <w:rPr>
          <w:rFonts w:asciiTheme="minorEastAsia" w:hAnsiTheme="minorEastAsia" w:cs="宋体"/>
          <w:color w:val="333333"/>
          <w:kern w:val="0"/>
          <w:sz w:val="28"/>
          <w:szCs w:val="28"/>
        </w:rPr>
        <w:t>对冒名顶替、弄虚作假、体检</w:t>
      </w:r>
      <w:r>
        <w:rPr>
          <w:rFonts w:asciiTheme="minorEastAsia" w:hAnsiTheme="minorEastAsia" w:cs="宋体" w:hint="eastAsia"/>
          <w:color w:val="333333"/>
          <w:kern w:val="0"/>
          <w:sz w:val="28"/>
          <w:szCs w:val="28"/>
        </w:rPr>
        <w:t>或审查不符合条件的</w:t>
      </w:r>
      <w:r w:rsidRPr="00AF3F3A">
        <w:rPr>
          <w:rFonts w:asciiTheme="minorEastAsia" w:hAnsiTheme="minorEastAsia" w:cs="宋体"/>
          <w:color w:val="333333"/>
          <w:kern w:val="0"/>
          <w:sz w:val="28"/>
          <w:szCs w:val="28"/>
        </w:rPr>
        <w:t>学生，取消入学资格并上报上级主管部门。</w:t>
      </w:r>
    </w:p>
    <w:p w:rsidR="00F4750A" w:rsidRPr="00AF3F3A" w:rsidRDefault="00F4750A" w:rsidP="00F4750A">
      <w:pPr>
        <w:widowControl/>
        <w:shd w:val="clear" w:color="auto" w:fill="FFFFFF"/>
        <w:jc w:val="center"/>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第七</w:t>
      </w:r>
      <w:r w:rsidRPr="002D609A">
        <w:rPr>
          <w:rFonts w:asciiTheme="minorEastAsia" w:hAnsiTheme="minorEastAsia" w:cs="宋体"/>
          <w:color w:val="333333"/>
          <w:kern w:val="0"/>
          <w:sz w:val="28"/>
          <w:szCs w:val="28"/>
        </w:rPr>
        <w:t>章</w:t>
      </w:r>
      <w:r>
        <w:rPr>
          <w:rFonts w:asciiTheme="minorEastAsia" w:hAnsiTheme="minorEastAsia" w:cs="宋体" w:hint="eastAsia"/>
          <w:color w:val="333333"/>
          <w:kern w:val="0"/>
          <w:sz w:val="28"/>
          <w:szCs w:val="28"/>
        </w:rPr>
        <w:t xml:space="preserve">   学</w:t>
      </w:r>
      <w:r w:rsidRPr="002D609A">
        <w:rPr>
          <w:rFonts w:asciiTheme="minorEastAsia" w:hAnsiTheme="minorEastAsia" w:cs="宋体"/>
          <w:color w:val="333333"/>
          <w:kern w:val="0"/>
          <w:sz w:val="28"/>
          <w:szCs w:val="28"/>
        </w:rPr>
        <w:t>业学费及其他</w:t>
      </w:r>
    </w:p>
    <w:p w:rsidR="00F4750A" w:rsidRDefault="00F4750A" w:rsidP="00F4750A">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sidRPr="006D0E89">
        <w:rPr>
          <w:rFonts w:asciiTheme="minorEastAsia" w:hAnsiTheme="minorEastAsia" w:cs="宋体"/>
          <w:color w:val="333333"/>
          <w:kern w:val="0"/>
          <w:sz w:val="28"/>
          <w:szCs w:val="28"/>
        </w:rPr>
        <w:t>十</w:t>
      </w:r>
      <w:r>
        <w:rPr>
          <w:rFonts w:asciiTheme="minorEastAsia" w:hAnsiTheme="minorEastAsia" w:cs="宋体" w:hint="eastAsia"/>
          <w:color w:val="333333"/>
          <w:kern w:val="0"/>
          <w:sz w:val="28"/>
          <w:szCs w:val="28"/>
        </w:rPr>
        <w:t>四</w:t>
      </w:r>
      <w:r w:rsidRPr="006D0E89">
        <w:rPr>
          <w:rFonts w:asciiTheme="minorEastAsia" w:hAnsiTheme="minorEastAsia" w:cs="宋体"/>
          <w:color w:val="333333"/>
          <w:kern w:val="0"/>
          <w:sz w:val="28"/>
          <w:szCs w:val="28"/>
        </w:rPr>
        <w:t>条</w:t>
      </w:r>
      <w:r>
        <w:rPr>
          <w:rFonts w:asciiTheme="minorEastAsia" w:hAnsiTheme="minorEastAsia" w:cs="宋体" w:hint="eastAsia"/>
          <w:color w:val="333333"/>
          <w:kern w:val="0"/>
          <w:sz w:val="28"/>
          <w:szCs w:val="28"/>
        </w:rPr>
        <w:t xml:space="preserve"> </w:t>
      </w:r>
      <w:r w:rsidRPr="000B59A2">
        <w:rPr>
          <w:rFonts w:asciiTheme="minorEastAsia" w:hAnsiTheme="minorEastAsia" w:cs="宋体" w:hint="eastAsia"/>
          <w:color w:val="333333"/>
          <w:kern w:val="0"/>
          <w:sz w:val="28"/>
          <w:szCs w:val="28"/>
        </w:rPr>
        <w:t>学费标准执行湖南省发展和改革委员会、湖南省财政厅、湖南省教育厅当年核定的收费标准。</w:t>
      </w:r>
    </w:p>
    <w:p w:rsidR="00F4750A" w:rsidRDefault="00F4750A" w:rsidP="00F4750A">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sidRPr="006D0E89">
        <w:rPr>
          <w:rFonts w:asciiTheme="minorEastAsia" w:hAnsiTheme="minorEastAsia" w:cs="宋体"/>
          <w:color w:val="333333"/>
          <w:kern w:val="0"/>
          <w:sz w:val="28"/>
          <w:szCs w:val="28"/>
        </w:rPr>
        <w:t>十</w:t>
      </w:r>
      <w:r>
        <w:rPr>
          <w:rFonts w:asciiTheme="minorEastAsia" w:hAnsiTheme="minorEastAsia" w:cs="宋体" w:hint="eastAsia"/>
          <w:color w:val="333333"/>
          <w:kern w:val="0"/>
          <w:sz w:val="28"/>
          <w:szCs w:val="28"/>
        </w:rPr>
        <w:t>五</w:t>
      </w:r>
      <w:r w:rsidRPr="006D0E89">
        <w:rPr>
          <w:rFonts w:asciiTheme="minorEastAsia" w:hAnsiTheme="minorEastAsia" w:cs="宋体"/>
          <w:color w:val="333333"/>
          <w:kern w:val="0"/>
          <w:sz w:val="28"/>
          <w:szCs w:val="28"/>
        </w:rPr>
        <w:t>条</w:t>
      </w:r>
      <w:r>
        <w:rPr>
          <w:rFonts w:asciiTheme="minorEastAsia" w:hAnsiTheme="minorEastAsia" w:cs="宋体" w:hint="eastAsia"/>
          <w:color w:val="333333"/>
          <w:kern w:val="0"/>
          <w:sz w:val="28"/>
          <w:szCs w:val="28"/>
        </w:rPr>
        <w:t xml:space="preserve"> </w:t>
      </w:r>
      <w:r w:rsidRPr="000B59A2">
        <w:rPr>
          <w:rFonts w:asciiTheme="minorEastAsia" w:hAnsiTheme="minorEastAsia" w:cs="宋体"/>
          <w:color w:val="333333"/>
          <w:kern w:val="0"/>
          <w:sz w:val="28"/>
          <w:szCs w:val="28"/>
        </w:rPr>
        <w:t>我校学生可享受国家奖学金、学校优秀学生奖学金及其它多种奖励。家庭经济困难学生还可以享受国家励志奖学金、国家助学金及学校助学金等。</w:t>
      </w:r>
    </w:p>
    <w:p w:rsidR="00F4750A" w:rsidRPr="006D0E89" w:rsidRDefault="00F4750A" w:rsidP="00F4750A">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sidRPr="006D0E89">
        <w:rPr>
          <w:rFonts w:asciiTheme="minorEastAsia" w:hAnsiTheme="minorEastAsia" w:cs="宋体"/>
          <w:color w:val="333333"/>
          <w:kern w:val="0"/>
          <w:sz w:val="28"/>
          <w:szCs w:val="28"/>
        </w:rPr>
        <w:t>十</w:t>
      </w:r>
      <w:r>
        <w:rPr>
          <w:rFonts w:asciiTheme="minorEastAsia" w:hAnsiTheme="minorEastAsia" w:cs="宋体" w:hint="eastAsia"/>
          <w:color w:val="333333"/>
          <w:kern w:val="0"/>
          <w:sz w:val="28"/>
          <w:szCs w:val="28"/>
        </w:rPr>
        <w:t>六</w:t>
      </w:r>
      <w:r w:rsidRPr="006D0E89">
        <w:rPr>
          <w:rFonts w:asciiTheme="minorEastAsia" w:hAnsiTheme="minorEastAsia" w:cs="宋体"/>
          <w:color w:val="333333"/>
          <w:kern w:val="0"/>
          <w:sz w:val="28"/>
          <w:szCs w:val="28"/>
        </w:rPr>
        <w:t xml:space="preserve">条 </w:t>
      </w:r>
      <w:r>
        <w:rPr>
          <w:rFonts w:asciiTheme="minorEastAsia" w:hAnsiTheme="minorEastAsia" w:cs="宋体" w:hint="eastAsia"/>
          <w:color w:val="333333"/>
          <w:kern w:val="0"/>
          <w:sz w:val="28"/>
          <w:szCs w:val="28"/>
        </w:rPr>
        <w:t>专升本</w:t>
      </w:r>
      <w:r w:rsidRPr="008F03DC">
        <w:rPr>
          <w:rFonts w:asciiTheme="minorEastAsia" w:hAnsiTheme="minorEastAsia" w:cs="宋体" w:hint="eastAsia"/>
          <w:color w:val="333333"/>
          <w:kern w:val="0"/>
          <w:sz w:val="28"/>
          <w:szCs w:val="28"/>
        </w:rPr>
        <w:t>学生进入我校相应本科</w:t>
      </w:r>
      <w:r>
        <w:rPr>
          <w:rFonts w:asciiTheme="minorEastAsia" w:hAnsiTheme="minorEastAsia" w:cs="宋体" w:hint="eastAsia"/>
          <w:color w:val="333333"/>
          <w:kern w:val="0"/>
          <w:sz w:val="28"/>
          <w:szCs w:val="28"/>
        </w:rPr>
        <w:t>专业</w:t>
      </w:r>
      <w:r w:rsidRPr="008F03DC">
        <w:rPr>
          <w:rFonts w:asciiTheme="minorEastAsia" w:hAnsiTheme="minorEastAsia" w:cs="宋体" w:hint="eastAsia"/>
          <w:color w:val="333333"/>
          <w:kern w:val="0"/>
          <w:sz w:val="28"/>
          <w:szCs w:val="28"/>
        </w:rPr>
        <w:t>三年级学习，在我</w:t>
      </w:r>
      <w:proofErr w:type="gramStart"/>
      <w:r w:rsidRPr="008F03DC">
        <w:rPr>
          <w:rFonts w:asciiTheme="minorEastAsia" w:hAnsiTheme="minorEastAsia" w:cs="宋体" w:hint="eastAsia"/>
          <w:color w:val="333333"/>
          <w:kern w:val="0"/>
          <w:sz w:val="28"/>
          <w:szCs w:val="28"/>
        </w:rPr>
        <w:t>校本科</w:t>
      </w:r>
      <w:proofErr w:type="gramEnd"/>
      <w:r w:rsidRPr="008F03DC">
        <w:rPr>
          <w:rFonts w:asciiTheme="minorEastAsia" w:hAnsiTheme="minorEastAsia" w:cs="宋体" w:hint="eastAsia"/>
          <w:color w:val="333333"/>
          <w:kern w:val="0"/>
          <w:sz w:val="28"/>
          <w:szCs w:val="28"/>
        </w:rPr>
        <w:t>专业修满两年（本科学制为五年的专业修满三年）</w:t>
      </w:r>
      <w:r>
        <w:rPr>
          <w:rFonts w:asciiTheme="minorEastAsia" w:hAnsiTheme="minorEastAsia" w:cs="宋体" w:hint="eastAsia"/>
          <w:color w:val="333333"/>
          <w:kern w:val="0"/>
          <w:sz w:val="28"/>
          <w:szCs w:val="28"/>
        </w:rPr>
        <w:t>，</w:t>
      </w:r>
      <w:r w:rsidRPr="00700538">
        <w:rPr>
          <w:rFonts w:asciiTheme="minorEastAsia" w:hAnsiTheme="minorEastAsia" w:cs="宋体"/>
          <w:color w:val="333333"/>
          <w:kern w:val="0"/>
          <w:sz w:val="28"/>
          <w:szCs w:val="28"/>
        </w:rPr>
        <w:t>学生完成学业，达到毕业要求者，</w:t>
      </w:r>
      <w:r w:rsidRPr="008F03DC">
        <w:rPr>
          <w:rFonts w:asciiTheme="minorEastAsia" w:hAnsiTheme="minorEastAsia" w:cs="宋体" w:hint="eastAsia"/>
          <w:color w:val="333333"/>
          <w:kern w:val="0"/>
          <w:sz w:val="28"/>
          <w:szCs w:val="28"/>
        </w:rPr>
        <w:t>按照</w:t>
      </w:r>
      <w:r w:rsidRPr="009E09C7">
        <w:rPr>
          <w:rFonts w:asciiTheme="minorEastAsia" w:hAnsiTheme="minorEastAsia" w:cs="宋体" w:hint="eastAsia"/>
          <w:color w:val="333333"/>
          <w:kern w:val="0"/>
          <w:sz w:val="28"/>
          <w:szCs w:val="28"/>
        </w:rPr>
        <w:t>教育部相关规定颁发</w:t>
      </w:r>
      <w:r>
        <w:rPr>
          <w:rFonts w:asciiTheme="minorEastAsia" w:hAnsiTheme="minorEastAsia" w:cs="宋体" w:hint="eastAsia"/>
          <w:color w:val="333333"/>
          <w:kern w:val="0"/>
          <w:sz w:val="28"/>
          <w:szCs w:val="28"/>
        </w:rPr>
        <w:t>邵阳</w:t>
      </w:r>
      <w:r w:rsidRPr="009E09C7">
        <w:rPr>
          <w:rFonts w:asciiTheme="minorEastAsia" w:hAnsiTheme="minorEastAsia" w:cs="宋体" w:hint="eastAsia"/>
          <w:color w:val="333333"/>
          <w:kern w:val="0"/>
          <w:sz w:val="28"/>
          <w:szCs w:val="28"/>
        </w:rPr>
        <w:t>学院本科毕业证书</w:t>
      </w:r>
      <w:r>
        <w:rPr>
          <w:rFonts w:asciiTheme="minorEastAsia" w:hAnsiTheme="minorEastAsia" w:cs="宋体" w:hint="eastAsia"/>
          <w:color w:val="333333"/>
          <w:kern w:val="0"/>
          <w:sz w:val="28"/>
          <w:szCs w:val="28"/>
        </w:rPr>
        <w:t>，</w:t>
      </w:r>
      <w:r w:rsidRPr="009E09C7">
        <w:rPr>
          <w:rFonts w:asciiTheme="minorEastAsia" w:hAnsiTheme="minorEastAsia" w:cs="宋体" w:hint="eastAsia"/>
          <w:color w:val="333333"/>
          <w:kern w:val="0"/>
          <w:sz w:val="28"/>
          <w:szCs w:val="28"/>
        </w:rPr>
        <w:t>其毕业证书上标注</w:t>
      </w:r>
      <w:r w:rsidRPr="008F03DC">
        <w:rPr>
          <w:rFonts w:asciiTheme="minorEastAsia" w:hAnsiTheme="minorEastAsia" w:cs="宋体" w:hint="eastAsia"/>
          <w:color w:val="333333"/>
          <w:kern w:val="0"/>
          <w:sz w:val="28"/>
          <w:szCs w:val="28"/>
        </w:rPr>
        <w:t>“在本校××专业专科起点本科学习”，学习时间</w:t>
      </w:r>
      <w:proofErr w:type="gramStart"/>
      <w:r w:rsidRPr="008F03DC">
        <w:rPr>
          <w:rFonts w:asciiTheme="minorEastAsia" w:hAnsiTheme="minorEastAsia" w:cs="宋体" w:hint="eastAsia"/>
          <w:color w:val="333333"/>
          <w:kern w:val="0"/>
          <w:sz w:val="28"/>
          <w:szCs w:val="28"/>
        </w:rPr>
        <w:t>按进入</w:t>
      </w:r>
      <w:proofErr w:type="gramEnd"/>
      <w:r w:rsidRPr="008F03DC">
        <w:rPr>
          <w:rFonts w:asciiTheme="minorEastAsia" w:hAnsiTheme="minorEastAsia" w:cs="宋体" w:hint="eastAsia"/>
          <w:color w:val="333333"/>
          <w:kern w:val="0"/>
          <w:sz w:val="28"/>
          <w:szCs w:val="28"/>
        </w:rPr>
        <w:t>本科阶段学习的实际时间填写；学士学位证书按国务院学位委员会和教育部有关规定发放</w:t>
      </w:r>
      <w:r w:rsidRPr="00700538">
        <w:rPr>
          <w:rFonts w:asciiTheme="minorEastAsia" w:hAnsiTheme="minorEastAsia" w:cs="宋体"/>
          <w:color w:val="333333"/>
          <w:kern w:val="0"/>
          <w:sz w:val="28"/>
          <w:szCs w:val="28"/>
        </w:rPr>
        <w:t>。</w:t>
      </w:r>
    </w:p>
    <w:p w:rsidR="00F4750A" w:rsidRPr="006D0E89" w:rsidRDefault="00F4750A" w:rsidP="00F4750A">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sidRPr="006D0E89">
        <w:rPr>
          <w:rFonts w:asciiTheme="minorEastAsia" w:hAnsiTheme="minorEastAsia" w:cs="宋体"/>
          <w:color w:val="333333"/>
          <w:kern w:val="0"/>
          <w:sz w:val="28"/>
          <w:szCs w:val="28"/>
        </w:rPr>
        <w:t>十</w:t>
      </w:r>
      <w:r>
        <w:rPr>
          <w:rFonts w:asciiTheme="minorEastAsia" w:hAnsiTheme="minorEastAsia" w:cs="宋体" w:hint="eastAsia"/>
          <w:color w:val="333333"/>
          <w:kern w:val="0"/>
          <w:sz w:val="28"/>
          <w:szCs w:val="28"/>
        </w:rPr>
        <w:t>七</w:t>
      </w:r>
      <w:r w:rsidRPr="006D0E89">
        <w:rPr>
          <w:rFonts w:asciiTheme="minorEastAsia" w:hAnsiTheme="minorEastAsia" w:cs="宋体"/>
          <w:color w:val="333333"/>
          <w:kern w:val="0"/>
          <w:sz w:val="28"/>
          <w:szCs w:val="28"/>
        </w:rPr>
        <w:t>条</w:t>
      </w:r>
      <w:r>
        <w:rPr>
          <w:rFonts w:asciiTheme="minorEastAsia" w:hAnsiTheme="minorEastAsia" w:cs="宋体" w:hint="eastAsia"/>
          <w:color w:val="333333"/>
          <w:kern w:val="0"/>
          <w:sz w:val="28"/>
          <w:szCs w:val="28"/>
        </w:rPr>
        <w:t xml:space="preserve"> </w:t>
      </w:r>
      <w:r w:rsidRPr="006D0E89">
        <w:rPr>
          <w:rFonts w:asciiTheme="minorEastAsia" w:hAnsiTheme="minorEastAsia" w:cs="宋体"/>
          <w:color w:val="333333"/>
          <w:kern w:val="0"/>
          <w:sz w:val="28"/>
          <w:szCs w:val="28"/>
        </w:rPr>
        <w:t>专升本学生不得转专业和转学</w:t>
      </w:r>
      <w:r>
        <w:rPr>
          <w:rFonts w:asciiTheme="minorEastAsia" w:hAnsiTheme="minorEastAsia" w:cs="宋体" w:hint="eastAsia"/>
          <w:color w:val="333333"/>
          <w:kern w:val="0"/>
          <w:sz w:val="28"/>
          <w:szCs w:val="28"/>
        </w:rPr>
        <w:t>，</w:t>
      </w:r>
      <w:r w:rsidRPr="006D0E89">
        <w:rPr>
          <w:rFonts w:asciiTheme="minorEastAsia" w:hAnsiTheme="minorEastAsia" w:cs="宋体"/>
          <w:color w:val="333333"/>
          <w:kern w:val="0"/>
          <w:sz w:val="28"/>
          <w:szCs w:val="28"/>
        </w:rPr>
        <w:t>不得采取非普通全日制学习形式就读</w:t>
      </w:r>
      <w:r>
        <w:rPr>
          <w:rFonts w:asciiTheme="minorEastAsia" w:hAnsiTheme="minorEastAsia" w:cs="宋体" w:hint="eastAsia"/>
          <w:color w:val="333333"/>
          <w:kern w:val="0"/>
          <w:sz w:val="28"/>
          <w:szCs w:val="28"/>
        </w:rPr>
        <w:t>。</w:t>
      </w:r>
    </w:p>
    <w:p w:rsidR="00F4750A" w:rsidRPr="006D0E89" w:rsidRDefault="00F4750A" w:rsidP="00F4750A">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sidRPr="006D0E89">
        <w:rPr>
          <w:rFonts w:asciiTheme="minorEastAsia" w:hAnsiTheme="minorEastAsia" w:cs="宋体"/>
          <w:color w:val="333333"/>
          <w:kern w:val="0"/>
          <w:sz w:val="28"/>
          <w:szCs w:val="28"/>
        </w:rPr>
        <w:t>十</w:t>
      </w:r>
      <w:r>
        <w:rPr>
          <w:rFonts w:asciiTheme="minorEastAsia" w:hAnsiTheme="minorEastAsia" w:cs="宋体" w:hint="eastAsia"/>
          <w:color w:val="333333"/>
          <w:kern w:val="0"/>
          <w:sz w:val="28"/>
          <w:szCs w:val="28"/>
        </w:rPr>
        <w:t>八</w:t>
      </w:r>
      <w:r w:rsidRPr="006D0E89">
        <w:rPr>
          <w:rFonts w:asciiTheme="minorEastAsia" w:hAnsiTheme="minorEastAsia" w:cs="宋体"/>
          <w:color w:val="333333"/>
          <w:kern w:val="0"/>
          <w:sz w:val="28"/>
          <w:szCs w:val="28"/>
        </w:rPr>
        <w:t>条</w:t>
      </w:r>
      <w:r>
        <w:rPr>
          <w:rFonts w:asciiTheme="minorEastAsia" w:hAnsiTheme="minorEastAsia" w:cs="宋体" w:hint="eastAsia"/>
          <w:color w:val="333333"/>
          <w:kern w:val="0"/>
          <w:sz w:val="28"/>
          <w:szCs w:val="28"/>
        </w:rPr>
        <w:t xml:space="preserve"> </w:t>
      </w:r>
      <w:r w:rsidRPr="006D0E89">
        <w:rPr>
          <w:rFonts w:asciiTheme="minorEastAsia" w:hAnsiTheme="minorEastAsia" w:cs="宋体"/>
          <w:color w:val="333333"/>
          <w:kern w:val="0"/>
          <w:sz w:val="28"/>
          <w:szCs w:val="28"/>
        </w:rPr>
        <w:t>学校不委托任何机构和个人办理招生相关事宜</w:t>
      </w:r>
      <w:r>
        <w:rPr>
          <w:rFonts w:asciiTheme="minorEastAsia" w:hAnsiTheme="minorEastAsia" w:cs="宋体" w:hint="eastAsia"/>
          <w:color w:val="333333"/>
          <w:kern w:val="0"/>
          <w:sz w:val="28"/>
          <w:szCs w:val="28"/>
        </w:rPr>
        <w:t>。</w:t>
      </w:r>
      <w:r w:rsidRPr="006D0E89">
        <w:rPr>
          <w:rFonts w:asciiTheme="minorEastAsia" w:hAnsiTheme="minorEastAsia" w:cs="宋体"/>
          <w:color w:val="333333"/>
          <w:kern w:val="0"/>
          <w:sz w:val="28"/>
          <w:szCs w:val="28"/>
        </w:rPr>
        <w:t>对以</w:t>
      </w:r>
      <w:r>
        <w:rPr>
          <w:rFonts w:asciiTheme="minorEastAsia" w:hAnsiTheme="minorEastAsia" w:cs="宋体" w:hint="eastAsia"/>
          <w:color w:val="333333"/>
          <w:kern w:val="0"/>
          <w:sz w:val="28"/>
          <w:szCs w:val="28"/>
        </w:rPr>
        <w:t>邵阳</w:t>
      </w:r>
      <w:r w:rsidRPr="006D0E89">
        <w:rPr>
          <w:rFonts w:asciiTheme="minorEastAsia" w:hAnsiTheme="minorEastAsia" w:cs="宋体"/>
          <w:color w:val="333333"/>
          <w:kern w:val="0"/>
          <w:sz w:val="28"/>
          <w:szCs w:val="28"/>
        </w:rPr>
        <w:t>学院名义进行非法招生宣传等活动的机构或个人</w:t>
      </w:r>
      <w:r>
        <w:rPr>
          <w:rFonts w:asciiTheme="minorEastAsia" w:hAnsiTheme="minorEastAsia" w:cs="宋体" w:hint="eastAsia"/>
          <w:color w:val="333333"/>
          <w:kern w:val="0"/>
          <w:sz w:val="28"/>
          <w:szCs w:val="28"/>
        </w:rPr>
        <w:t>，</w:t>
      </w:r>
      <w:r w:rsidRPr="006D0E89">
        <w:rPr>
          <w:rFonts w:asciiTheme="minorEastAsia" w:hAnsiTheme="minorEastAsia" w:cs="宋体"/>
          <w:color w:val="333333"/>
          <w:kern w:val="0"/>
          <w:sz w:val="28"/>
          <w:szCs w:val="28"/>
        </w:rPr>
        <w:t>学校保留依法追究其责任的权利。</w:t>
      </w:r>
    </w:p>
    <w:p w:rsidR="00F4750A" w:rsidRPr="00533DBF" w:rsidRDefault="00F4750A" w:rsidP="00F4750A">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sidRPr="00641ACD">
        <w:rPr>
          <w:rFonts w:asciiTheme="minorEastAsia" w:hAnsiTheme="minorEastAsia" w:cs="宋体"/>
          <w:color w:val="333333"/>
          <w:kern w:val="0"/>
          <w:sz w:val="28"/>
          <w:szCs w:val="28"/>
        </w:rPr>
        <w:t>十</w:t>
      </w:r>
      <w:r>
        <w:rPr>
          <w:rFonts w:asciiTheme="minorEastAsia" w:hAnsiTheme="minorEastAsia" w:cs="宋体" w:hint="eastAsia"/>
          <w:color w:val="333333"/>
          <w:kern w:val="0"/>
          <w:sz w:val="28"/>
          <w:szCs w:val="28"/>
        </w:rPr>
        <w:t>九</w:t>
      </w:r>
      <w:r w:rsidRPr="00641ACD">
        <w:rPr>
          <w:rFonts w:asciiTheme="minorEastAsia" w:hAnsiTheme="minorEastAsia" w:cs="宋体"/>
          <w:color w:val="333333"/>
          <w:kern w:val="0"/>
          <w:sz w:val="28"/>
          <w:szCs w:val="28"/>
        </w:rPr>
        <w:t>条 学校不</w:t>
      </w:r>
      <w:r>
        <w:rPr>
          <w:rFonts w:asciiTheme="minorEastAsia" w:hAnsiTheme="minorEastAsia" w:cs="宋体" w:hint="eastAsia"/>
          <w:color w:val="333333"/>
          <w:kern w:val="0"/>
          <w:sz w:val="28"/>
          <w:szCs w:val="28"/>
        </w:rPr>
        <w:t>以</w:t>
      </w:r>
      <w:r w:rsidRPr="00641ACD">
        <w:rPr>
          <w:rFonts w:asciiTheme="minorEastAsia" w:hAnsiTheme="minorEastAsia" w:cs="宋体"/>
          <w:color w:val="333333"/>
          <w:kern w:val="0"/>
          <w:sz w:val="28"/>
          <w:szCs w:val="28"/>
        </w:rPr>
        <w:t>任何名义举办专升本辅导班</w:t>
      </w:r>
      <w:r>
        <w:rPr>
          <w:rFonts w:asciiTheme="minorEastAsia" w:hAnsiTheme="minorEastAsia" w:cs="宋体" w:hint="eastAsia"/>
          <w:color w:val="333333"/>
          <w:kern w:val="0"/>
          <w:sz w:val="28"/>
          <w:szCs w:val="28"/>
        </w:rPr>
        <w:t>，</w:t>
      </w:r>
      <w:proofErr w:type="gramStart"/>
      <w:r w:rsidRPr="00641ACD">
        <w:rPr>
          <w:rFonts w:asciiTheme="minorEastAsia" w:hAnsiTheme="minorEastAsia" w:cs="宋体"/>
          <w:color w:val="333333"/>
          <w:kern w:val="0"/>
          <w:sz w:val="28"/>
          <w:szCs w:val="28"/>
        </w:rPr>
        <w:t>不</w:t>
      </w:r>
      <w:proofErr w:type="gramEnd"/>
      <w:r w:rsidRPr="00641ACD">
        <w:rPr>
          <w:rFonts w:asciiTheme="minorEastAsia" w:hAnsiTheme="minorEastAsia" w:cs="宋体"/>
          <w:color w:val="333333"/>
          <w:kern w:val="0"/>
          <w:sz w:val="28"/>
          <w:szCs w:val="28"/>
        </w:rPr>
        <w:t>编印专升</w:t>
      </w:r>
      <w:proofErr w:type="gramStart"/>
      <w:r w:rsidRPr="00641ACD">
        <w:rPr>
          <w:rFonts w:asciiTheme="minorEastAsia" w:hAnsiTheme="minorEastAsia" w:cs="宋体"/>
          <w:color w:val="333333"/>
          <w:kern w:val="0"/>
          <w:sz w:val="28"/>
          <w:szCs w:val="28"/>
        </w:rPr>
        <w:t>本考试</w:t>
      </w:r>
      <w:proofErr w:type="gramEnd"/>
      <w:r w:rsidRPr="00641ACD">
        <w:rPr>
          <w:rFonts w:asciiTheme="minorEastAsia" w:hAnsiTheme="minorEastAsia" w:cs="宋体"/>
          <w:color w:val="333333"/>
          <w:kern w:val="0"/>
          <w:sz w:val="28"/>
          <w:szCs w:val="28"/>
        </w:rPr>
        <w:t>相关资料。</w:t>
      </w:r>
    </w:p>
    <w:p w:rsidR="00F4750A" w:rsidRDefault="00F4750A" w:rsidP="00F4750A">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Pr>
          <w:rFonts w:asciiTheme="minorEastAsia" w:hAnsiTheme="minorEastAsia" w:cs="宋体" w:hint="eastAsia"/>
          <w:color w:val="333333"/>
          <w:kern w:val="0"/>
          <w:sz w:val="28"/>
          <w:szCs w:val="28"/>
        </w:rPr>
        <w:t>二十</w:t>
      </w:r>
      <w:r w:rsidRPr="00641ACD">
        <w:rPr>
          <w:rFonts w:asciiTheme="minorEastAsia" w:hAnsiTheme="minorEastAsia" w:cs="宋体"/>
          <w:color w:val="333333"/>
          <w:kern w:val="0"/>
          <w:sz w:val="28"/>
          <w:szCs w:val="28"/>
        </w:rPr>
        <w:t>条 本</w:t>
      </w:r>
      <w:r>
        <w:rPr>
          <w:rFonts w:asciiTheme="minorEastAsia" w:hAnsiTheme="minorEastAsia" w:cs="宋体"/>
          <w:color w:val="333333"/>
          <w:kern w:val="0"/>
          <w:sz w:val="28"/>
          <w:szCs w:val="28"/>
        </w:rPr>
        <w:t>简章</w:t>
      </w:r>
      <w:r>
        <w:rPr>
          <w:rFonts w:asciiTheme="minorEastAsia" w:hAnsiTheme="minorEastAsia" w:cs="宋体" w:hint="eastAsia"/>
          <w:color w:val="333333"/>
          <w:kern w:val="0"/>
          <w:sz w:val="28"/>
          <w:szCs w:val="28"/>
        </w:rPr>
        <w:t>若</w:t>
      </w:r>
      <w:r w:rsidRPr="00641ACD">
        <w:rPr>
          <w:rFonts w:asciiTheme="minorEastAsia" w:hAnsiTheme="minorEastAsia" w:cs="宋体"/>
          <w:color w:val="333333"/>
          <w:kern w:val="0"/>
          <w:sz w:val="28"/>
          <w:szCs w:val="28"/>
        </w:rPr>
        <w:t>有与上级有关</w:t>
      </w:r>
      <w:r>
        <w:rPr>
          <w:rFonts w:asciiTheme="minorEastAsia" w:hAnsiTheme="minorEastAsia" w:cs="宋体" w:hint="eastAsia"/>
          <w:color w:val="333333"/>
          <w:kern w:val="0"/>
          <w:sz w:val="28"/>
          <w:szCs w:val="28"/>
        </w:rPr>
        <w:t>政策</w:t>
      </w:r>
      <w:r w:rsidRPr="00641ACD">
        <w:rPr>
          <w:rFonts w:asciiTheme="minorEastAsia" w:hAnsiTheme="minorEastAsia" w:cs="宋体"/>
          <w:color w:val="333333"/>
          <w:kern w:val="0"/>
          <w:sz w:val="28"/>
          <w:szCs w:val="28"/>
        </w:rPr>
        <w:t>不一致之处</w:t>
      </w:r>
      <w:r>
        <w:rPr>
          <w:rFonts w:asciiTheme="minorEastAsia" w:hAnsiTheme="minorEastAsia" w:cs="宋体" w:hint="eastAsia"/>
          <w:color w:val="333333"/>
          <w:kern w:val="0"/>
          <w:sz w:val="28"/>
          <w:szCs w:val="28"/>
        </w:rPr>
        <w:t>，</w:t>
      </w:r>
      <w:r w:rsidRPr="00641ACD">
        <w:rPr>
          <w:rFonts w:asciiTheme="minorEastAsia" w:hAnsiTheme="minorEastAsia" w:cs="宋体"/>
          <w:color w:val="333333"/>
          <w:kern w:val="0"/>
          <w:sz w:val="28"/>
          <w:szCs w:val="28"/>
        </w:rPr>
        <w:t>以国家和上级有关政策为准</w:t>
      </w:r>
      <w:r>
        <w:rPr>
          <w:rFonts w:asciiTheme="minorEastAsia" w:hAnsiTheme="minorEastAsia" w:cs="宋体" w:hint="eastAsia"/>
          <w:color w:val="333333"/>
          <w:kern w:val="0"/>
          <w:sz w:val="28"/>
          <w:szCs w:val="28"/>
        </w:rPr>
        <w:t>。未尽事宜，</w:t>
      </w:r>
      <w:r w:rsidRPr="00641ACD">
        <w:rPr>
          <w:rFonts w:asciiTheme="minorEastAsia" w:hAnsiTheme="minorEastAsia" w:cs="宋体"/>
          <w:color w:val="333333"/>
          <w:kern w:val="0"/>
          <w:sz w:val="28"/>
          <w:szCs w:val="28"/>
        </w:rPr>
        <w:t>按上级有关规定执行。</w:t>
      </w:r>
    </w:p>
    <w:p w:rsidR="00F4750A" w:rsidRPr="00515B4C" w:rsidRDefault="00F4750A" w:rsidP="00F4750A">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Pr>
          <w:rFonts w:asciiTheme="minorEastAsia" w:hAnsiTheme="minorEastAsia" w:cs="宋体" w:hint="eastAsia"/>
          <w:color w:val="333333"/>
          <w:kern w:val="0"/>
          <w:sz w:val="28"/>
          <w:szCs w:val="28"/>
        </w:rPr>
        <w:t>二十一</w:t>
      </w:r>
      <w:r w:rsidRPr="00641ACD">
        <w:rPr>
          <w:rFonts w:asciiTheme="minorEastAsia" w:hAnsiTheme="minorEastAsia" w:cs="宋体"/>
          <w:color w:val="333333"/>
          <w:kern w:val="0"/>
          <w:sz w:val="28"/>
          <w:szCs w:val="28"/>
        </w:rPr>
        <w:t>条</w:t>
      </w:r>
      <w:r>
        <w:rPr>
          <w:rFonts w:asciiTheme="minorEastAsia" w:hAnsiTheme="minorEastAsia" w:cs="宋体" w:hint="eastAsia"/>
          <w:color w:val="333333"/>
          <w:kern w:val="0"/>
          <w:sz w:val="28"/>
          <w:szCs w:val="28"/>
        </w:rPr>
        <w:t xml:space="preserve"> 本简章由邵阳</w:t>
      </w:r>
      <w:r w:rsidRPr="00641ACD">
        <w:rPr>
          <w:rFonts w:asciiTheme="minorEastAsia" w:hAnsiTheme="minorEastAsia" w:cs="宋体"/>
          <w:color w:val="333333"/>
          <w:kern w:val="0"/>
          <w:sz w:val="28"/>
          <w:szCs w:val="28"/>
        </w:rPr>
        <w:t>学院</w:t>
      </w:r>
      <w:r w:rsidRPr="00320E9F">
        <w:rPr>
          <w:rFonts w:asciiTheme="minorEastAsia" w:hAnsiTheme="minorEastAsia" w:cs="宋体"/>
          <w:color w:val="333333"/>
          <w:kern w:val="0"/>
          <w:sz w:val="28"/>
          <w:szCs w:val="28"/>
        </w:rPr>
        <w:t>专升本工作办公室</w:t>
      </w:r>
      <w:r w:rsidRPr="00641ACD">
        <w:rPr>
          <w:rFonts w:asciiTheme="minorEastAsia" w:hAnsiTheme="minorEastAsia" w:cs="宋体"/>
          <w:color w:val="333333"/>
          <w:kern w:val="0"/>
          <w:sz w:val="28"/>
          <w:szCs w:val="28"/>
        </w:rPr>
        <w:t>负责解释。</w:t>
      </w:r>
    </w:p>
    <w:p w:rsidR="00F4750A" w:rsidRPr="006D70EA" w:rsidRDefault="00F4750A" w:rsidP="00F4750A">
      <w:pPr>
        <w:widowControl/>
        <w:shd w:val="clear" w:color="auto" w:fill="FFFFFF"/>
        <w:ind w:right="592"/>
        <w:jc w:val="right"/>
        <w:rPr>
          <w:rFonts w:asciiTheme="minorEastAsia" w:hAnsiTheme="minorEastAsia" w:cs="宋体"/>
          <w:color w:val="102C56"/>
          <w:spacing w:val="8"/>
          <w:kern w:val="0"/>
          <w:sz w:val="28"/>
          <w:szCs w:val="28"/>
        </w:rPr>
      </w:pPr>
      <w:r w:rsidRPr="006D70EA">
        <w:rPr>
          <w:rFonts w:asciiTheme="minorEastAsia" w:hAnsiTheme="minorEastAsia" w:cs="宋体" w:hint="eastAsia"/>
          <w:color w:val="102C56"/>
          <w:spacing w:val="8"/>
          <w:kern w:val="0"/>
          <w:sz w:val="28"/>
          <w:szCs w:val="28"/>
        </w:rPr>
        <w:t>邵阳学院</w:t>
      </w:r>
    </w:p>
    <w:p w:rsidR="00F4750A" w:rsidRPr="00CD04DF" w:rsidRDefault="00F4750A" w:rsidP="00F4750A">
      <w:pPr>
        <w:widowControl/>
        <w:shd w:val="clear" w:color="auto" w:fill="FFFFFF"/>
        <w:jc w:val="right"/>
        <w:rPr>
          <w:rFonts w:asciiTheme="minorEastAsia" w:hAnsiTheme="minorEastAsia" w:cs="宋体"/>
          <w:color w:val="333333"/>
          <w:spacing w:val="8"/>
          <w:kern w:val="0"/>
          <w:sz w:val="28"/>
          <w:szCs w:val="28"/>
        </w:rPr>
      </w:pPr>
      <w:r w:rsidRPr="006D70EA">
        <w:rPr>
          <w:rFonts w:asciiTheme="minorEastAsia" w:hAnsiTheme="minorEastAsia" w:cs="宋体" w:hint="eastAsia"/>
          <w:color w:val="102C56"/>
          <w:spacing w:val="8"/>
          <w:kern w:val="0"/>
          <w:sz w:val="28"/>
          <w:szCs w:val="28"/>
        </w:rPr>
        <w:t>202</w:t>
      </w:r>
      <w:r>
        <w:rPr>
          <w:rFonts w:asciiTheme="minorEastAsia" w:hAnsiTheme="minorEastAsia" w:cs="宋体" w:hint="eastAsia"/>
          <w:color w:val="102C56"/>
          <w:spacing w:val="8"/>
          <w:kern w:val="0"/>
          <w:sz w:val="28"/>
          <w:szCs w:val="28"/>
        </w:rPr>
        <w:t>4</w:t>
      </w:r>
      <w:r w:rsidRPr="006D70EA">
        <w:rPr>
          <w:rFonts w:asciiTheme="minorEastAsia" w:hAnsiTheme="minorEastAsia" w:cs="宋体" w:hint="eastAsia"/>
          <w:color w:val="102C56"/>
          <w:spacing w:val="8"/>
          <w:kern w:val="0"/>
          <w:sz w:val="28"/>
          <w:szCs w:val="28"/>
        </w:rPr>
        <w:t>年</w:t>
      </w:r>
      <w:r>
        <w:rPr>
          <w:rFonts w:asciiTheme="minorEastAsia" w:hAnsiTheme="minorEastAsia" w:cs="宋体" w:hint="eastAsia"/>
          <w:color w:val="102C56"/>
          <w:spacing w:val="8"/>
          <w:kern w:val="0"/>
          <w:sz w:val="28"/>
          <w:szCs w:val="28"/>
        </w:rPr>
        <w:t>3</w:t>
      </w:r>
      <w:r w:rsidRPr="006D70EA">
        <w:rPr>
          <w:rFonts w:asciiTheme="minorEastAsia" w:hAnsiTheme="minorEastAsia" w:cs="宋体" w:hint="eastAsia"/>
          <w:color w:val="102C56"/>
          <w:spacing w:val="8"/>
          <w:kern w:val="0"/>
          <w:sz w:val="28"/>
          <w:szCs w:val="28"/>
        </w:rPr>
        <w:t>月</w:t>
      </w:r>
    </w:p>
    <w:p w:rsidR="00276B9F" w:rsidRPr="00CD04DF" w:rsidRDefault="00276B9F" w:rsidP="00F4750A">
      <w:pPr>
        <w:widowControl/>
        <w:shd w:val="clear" w:color="auto" w:fill="FFFFFF"/>
        <w:ind w:firstLineChars="200" w:firstLine="592"/>
        <w:rPr>
          <w:rFonts w:asciiTheme="minorEastAsia" w:hAnsiTheme="minorEastAsia" w:cs="宋体"/>
          <w:color w:val="333333"/>
          <w:spacing w:val="8"/>
          <w:kern w:val="0"/>
          <w:sz w:val="28"/>
          <w:szCs w:val="28"/>
        </w:rPr>
      </w:pPr>
    </w:p>
    <w:sectPr w:rsidR="00276B9F" w:rsidRPr="00CD04DF" w:rsidSect="000D1DC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5D6" w:rsidRDefault="002735D6" w:rsidP="00881C09">
      <w:r>
        <w:separator/>
      </w:r>
    </w:p>
  </w:endnote>
  <w:endnote w:type="continuationSeparator" w:id="0">
    <w:p w:rsidR="002735D6" w:rsidRDefault="002735D6" w:rsidP="0088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C5D" w:rsidRDefault="00D70C5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5421"/>
      <w:docPartObj>
        <w:docPartGallery w:val="Page Numbers (Bottom of Page)"/>
        <w:docPartUnique/>
      </w:docPartObj>
    </w:sdtPr>
    <w:sdtEndPr/>
    <w:sdtContent>
      <w:p w:rsidR="00B34F85" w:rsidRDefault="00D339F0">
        <w:pPr>
          <w:pStyle w:val="a4"/>
          <w:jc w:val="center"/>
        </w:pPr>
        <w:r>
          <w:fldChar w:fldCharType="begin"/>
        </w:r>
        <w:r w:rsidR="008004F8">
          <w:instrText xml:space="preserve"> PAGE   \* MERGEFORMAT </w:instrText>
        </w:r>
        <w:r>
          <w:fldChar w:fldCharType="separate"/>
        </w:r>
        <w:r w:rsidR="00082775" w:rsidRPr="00082775">
          <w:rPr>
            <w:noProof/>
            <w:lang w:val="zh-CN"/>
          </w:rPr>
          <w:t>8</w:t>
        </w:r>
        <w:r>
          <w:rPr>
            <w:noProof/>
            <w:lang w:val="zh-CN"/>
          </w:rPr>
          <w:fldChar w:fldCharType="end"/>
        </w:r>
      </w:p>
    </w:sdtContent>
  </w:sdt>
  <w:p w:rsidR="00B34F85" w:rsidRDefault="00B34F8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C5D" w:rsidRDefault="00D70C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5D6" w:rsidRDefault="002735D6" w:rsidP="00881C09">
      <w:r>
        <w:separator/>
      </w:r>
    </w:p>
  </w:footnote>
  <w:footnote w:type="continuationSeparator" w:id="0">
    <w:p w:rsidR="002735D6" w:rsidRDefault="002735D6" w:rsidP="00881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C5D" w:rsidRDefault="00D70C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22" w:rsidRDefault="006C5822" w:rsidP="00075113">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C5D" w:rsidRDefault="00D70C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750"/>
    <w:multiLevelType w:val="hybridMultilevel"/>
    <w:tmpl w:val="1194BA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3353D03"/>
    <w:multiLevelType w:val="hybridMultilevel"/>
    <w:tmpl w:val="993AD7D2"/>
    <w:lvl w:ilvl="0" w:tplc="33406DB2">
      <w:start w:val="1"/>
      <w:numFmt w:val="decimal"/>
      <w:lvlText w:val="%1."/>
      <w:lvlJc w:val="left"/>
      <w:pPr>
        <w:ind w:left="1752" w:hanging="250"/>
      </w:pPr>
      <w:rPr>
        <w:rFonts w:hint="default"/>
        <w:spacing w:val="-1"/>
        <w:w w:val="109"/>
        <w:lang w:val="zh-CN" w:eastAsia="zh-CN" w:bidi="zh-CN"/>
      </w:rPr>
    </w:lvl>
    <w:lvl w:ilvl="1" w:tplc="D6609F86">
      <w:start w:val="2"/>
      <w:numFmt w:val="decimal"/>
      <w:lvlText w:val="%2."/>
      <w:lvlJc w:val="left"/>
      <w:pPr>
        <w:ind w:left="1314" w:hanging="255"/>
      </w:pPr>
      <w:rPr>
        <w:rFonts w:hint="default"/>
        <w:spacing w:val="0"/>
        <w:w w:val="91"/>
        <w:lang w:val="zh-CN" w:eastAsia="zh-CN" w:bidi="zh-CN"/>
      </w:rPr>
    </w:lvl>
    <w:lvl w:ilvl="2" w:tplc="5B6EE93E">
      <w:numFmt w:val="bullet"/>
      <w:lvlText w:val="•"/>
      <w:lvlJc w:val="left"/>
      <w:pPr>
        <w:ind w:left="2702" w:hanging="255"/>
      </w:pPr>
      <w:rPr>
        <w:rFonts w:hint="default"/>
        <w:lang w:val="zh-CN" w:eastAsia="zh-CN" w:bidi="zh-CN"/>
      </w:rPr>
    </w:lvl>
    <w:lvl w:ilvl="3" w:tplc="AF0E36C2">
      <w:numFmt w:val="bullet"/>
      <w:lvlText w:val="•"/>
      <w:lvlJc w:val="left"/>
      <w:pPr>
        <w:ind w:left="3645" w:hanging="255"/>
      </w:pPr>
      <w:rPr>
        <w:rFonts w:hint="default"/>
        <w:lang w:val="zh-CN" w:eastAsia="zh-CN" w:bidi="zh-CN"/>
      </w:rPr>
    </w:lvl>
    <w:lvl w:ilvl="4" w:tplc="F7FE66C6">
      <w:numFmt w:val="bullet"/>
      <w:lvlText w:val="•"/>
      <w:lvlJc w:val="left"/>
      <w:pPr>
        <w:ind w:left="4588" w:hanging="255"/>
      </w:pPr>
      <w:rPr>
        <w:rFonts w:hint="default"/>
        <w:lang w:val="zh-CN" w:eastAsia="zh-CN" w:bidi="zh-CN"/>
      </w:rPr>
    </w:lvl>
    <w:lvl w:ilvl="5" w:tplc="26C0EB86">
      <w:numFmt w:val="bullet"/>
      <w:lvlText w:val="•"/>
      <w:lvlJc w:val="left"/>
      <w:pPr>
        <w:ind w:left="5531" w:hanging="255"/>
      </w:pPr>
      <w:rPr>
        <w:rFonts w:hint="default"/>
        <w:lang w:val="zh-CN" w:eastAsia="zh-CN" w:bidi="zh-CN"/>
      </w:rPr>
    </w:lvl>
    <w:lvl w:ilvl="6" w:tplc="0876E55E">
      <w:numFmt w:val="bullet"/>
      <w:lvlText w:val="•"/>
      <w:lvlJc w:val="left"/>
      <w:pPr>
        <w:ind w:left="6474" w:hanging="255"/>
      </w:pPr>
      <w:rPr>
        <w:rFonts w:hint="default"/>
        <w:lang w:val="zh-CN" w:eastAsia="zh-CN" w:bidi="zh-CN"/>
      </w:rPr>
    </w:lvl>
    <w:lvl w:ilvl="7" w:tplc="01BC008A">
      <w:numFmt w:val="bullet"/>
      <w:lvlText w:val="•"/>
      <w:lvlJc w:val="left"/>
      <w:pPr>
        <w:ind w:left="7417" w:hanging="255"/>
      </w:pPr>
      <w:rPr>
        <w:rFonts w:hint="default"/>
        <w:lang w:val="zh-CN" w:eastAsia="zh-CN" w:bidi="zh-CN"/>
      </w:rPr>
    </w:lvl>
    <w:lvl w:ilvl="8" w:tplc="25047E6E">
      <w:numFmt w:val="bullet"/>
      <w:lvlText w:val="•"/>
      <w:lvlJc w:val="left"/>
      <w:pPr>
        <w:ind w:left="8360" w:hanging="255"/>
      </w:pPr>
      <w:rPr>
        <w:rFonts w:hint="default"/>
        <w:lang w:val="zh-CN" w:eastAsia="zh-CN" w:bidi="zh-CN"/>
      </w:rPr>
    </w:lvl>
  </w:abstractNum>
  <w:abstractNum w:abstractNumId="2">
    <w:nsid w:val="7CCC7EEF"/>
    <w:multiLevelType w:val="hybridMultilevel"/>
    <w:tmpl w:val="21C4BBF8"/>
    <w:lvl w:ilvl="0" w:tplc="C5EC9F6A">
      <w:start w:val="1"/>
      <w:numFmt w:val="japaneseCounting"/>
      <w:lvlText w:val="第%1章"/>
      <w:lvlJc w:val="left"/>
      <w:pPr>
        <w:ind w:left="1410" w:hanging="14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1C09"/>
    <w:rsid w:val="0001342B"/>
    <w:rsid w:val="00030FEE"/>
    <w:rsid w:val="00034566"/>
    <w:rsid w:val="00050BD6"/>
    <w:rsid w:val="000520B1"/>
    <w:rsid w:val="00052955"/>
    <w:rsid w:val="00057353"/>
    <w:rsid w:val="00062008"/>
    <w:rsid w:val="00075113"/>
    <w:rsid w:val="00081462"/>
    <w:rsid w:val="00082775"/>
    <w:rsid w:val="000970F0"/>
    <w:rsid w:val="000A64FA"/>
    <w:rsid w:val="000A723F"/>
    <w:rsid w:val="000B59A2"/>
    <w:rsid w:val="000B66B4"/>
    <w:rsid w:val="000C7803"/>
    <w:rsid w:val="000D1DC1"/>
    <w:rsid w:val="000D3D15"/>
    <w:rsid w:val="000D6CFE"/>
    <w:rsid w:val="000E0E64"/>
    <w:rsid w:val="000E4C82"/>
    <w:rsid w:val="000F3DBF"/>
    <w:rsid w:val="00106545"/>
    <w:rsid w:val="001200C2"/>
    <w:rsid w:val="00121C86"/>
    <w:rsid w:val="00124483"/>
    <w:rsid w:val="001255AC"/>
    <w:rsid w:val="00130A4B"/>
    <w:rsid w:val="00134021"/>
    <w:rsid w:val="0013614E"/>
    <w:rsid w:val="0014519C"/>
    <w:rsid w:val="001469EB"/>
    <w:rsid w:val="00151B42"/>
    <w:rsid w:val="00155CD7"/>
    <w:rsid w:val="00161B3C"/>
    <w:rsid w:val="001628DC"/>
    <w:rsid w:val="00162FEB"/>
    <w:rsid w:val="0016555B"/>
    <w:rsid w:val="001655DA"/>
    <w:rsid w:val="00172A66"/>
    <w:rsid w:val="00174D0B"/>
    <w:rsid w:val="001753C0"/>
    <w:rsid w:val="00181989"/>
    <w:rsid w:val="00183583"/>
    <w:rsid w:val="00186ADB"/>
    <w:rsid w:val="001B275A"/>
    <w:rsid w:val="001B2898"/>
    <w:rsid w:val="001C1DCE"/>
    <w:rsid w:val="001C487F"/>
    <w:rsid w:val="001C588B"/>
    <w:rsid w:val="001D1451"/>
    <w:rsid w:val="001E240E"/>
    <w:rsid w:val="001E4E51"/>
    <w:rsid w:val="001E4F3E"/>
    <w:rsid w:val="001E7379"/>
    <w:rsid w:val="001F3505"/>
    <w:rsid w:val="001F3E20"/>
    <w:rsid w:val="002019B2"/>
    <w:rsid w:val="00203FCC"/>
    <w:rsid w:val="00212A49"/>
    <w:rsid w:val="00217967"/>
    <w:rsid w:val="0022048C"/>
    <w:rsid w:val="00223EF4"/>
    <w:rsid w:val="00230E1E"/>
    <w:rsid w:val="002329CC"/>
    <w:rsid w:val="00237301"/>
    <w:rsid w:val="00237F63"/>
    <w:rsid w:val="00242414"/>
    <w:rsid w:val="00245C0B"/>
    <w:rsid w:val="0025187B"/>
    <w:rsid w:val="0026243F"/>
    <w:rsid w:val="0026429E"/>
    <w:rsid w:val="00266236"/>
    <w:rsid w:val="00271215"/>
    <w:rsid w:val="0027204C"/>
    <w:rsid w:val="002735D6"/>
    <w:rsid w:val="002744C4"/>
    <w:rsid w:val="00276B9F"/>
    <w:rsid w:val="002842F3"/>
    <w:rsid w:val="00286054"/>
    <w:rsid w:val="00286C0D"/>
    <w:rsid w:val="00293B01"/>
    <w:rsid w:val="00295120"/>
    <w:rsid w:val="00295E24"/>
    <w:rsid w:val="002A10B5"/>
    <w:rsid w:val="002A13B9"/>
    <w:rsid w:val="002A5B5C"/>
    <w:rsid w:val="002A6C8B"/>
    <w:rsid w:val="002C4C57"/>
    <w:rsid w:val="002C577A"/>
    <w:rsid w:val="002D05FA"/>
    <w:rsid w:val="002D53F1"/>
    <w:rsid w:val="002D609A"/>
    <w:rsid w:val="002D7846"/>
    <w:rsid w:val="002D7BB3"/>
    <w:rsid w:val="002E563B"/>
    <w:rsid w:val="002E6DF7"/>
    <w:rsid w:val="002F0CA5"/>
    <w:rsid w:val="002F210A"/>
    <w:rsid w:val="0030227B"/>
    <w:rsid w:val="00306801"/>
    <w:rsid w:val="0031241A"/>
    <w:rsid w:val="00320505"/>
    <w:rsid w:val="00320E9F"/>
    <w:rsid w:val="00322963"/>
    <w:rsid w:val="00330CC3"/>
    <w:rsid w:val="003310C8"/>
    <w:rsid w:val="0033773A"/>
    <w:rsid w:val="0034475D"/>
    <w:rsid w:val="00352FE1"/>
    <w:rsid w:val="00362C37"/>
    <w:rsid w:val="00365F59"/>
    <w:rsid w:val="003679E2"/>
    <w:rsid w:val="00371D55"/>
    <w:rsid w:val="0037588A"/>
    <w:rsid w:val="003803DE"/>
    <w:rsid w:val="00387550"/>
    <w:rsid w:val="003877AC"/>
    <w:rsid w:val="0039158D"/>
    <w:rsid w:val="003A5578"/>
    <w:rsid w:val="003B0DA8"/>
    <w:rsid w:val="003F0423"/>
    <w:rsid w:val="003F18C9"/>
    <w:rsid w:val="003F6625"/>
    <w:rsid w:val="00400A37"/>
    <w:rsid w:val="00404D76"/>
    <w:rsid w:val="00407C77"/>
    <w:rsid w:val="0041053D"/>
    <w:rsid w:val="00410D0E"/>
    <w:rsid w:val="004139B8"/>
    <w:rsid w:val="00417F5C"/>
    <w:rsid w:val="00421B72"/>
    <w:rsid w:val="00434746"/>
    <w:rsid w:val="004369A2"/>
    <w:rsid w:val="004420A4"/>
    <w:rsid w:val="004450DB"/>
    <w:rsid w:val="00446258"/>
    <w:rsid w:val="00446D48"/>
    <w:rsid w:val="004505AE"/>
    <w:rsid w:val="00456B16"/>
    <w:rsid w:val="00464806"/>
    <w:rsid w:val="00473762"/>
    <w:rsid w:val="00491BDF"/>
    <w:rsid w:val="00493FE9"/>
    <w:rsid w:val="00495E18"/>
    <w:rsid w:val="0049668D"/>
    <w:rsid w:val="004A1762"/>
    <w:rsid w:val="004B0534"/>
    <w:rsid w:val="004B3007"/>
    <w:rsid w:val="004B36D1"/>
    <w:rsid w:val="004B5CA2"/>
    <w:rsid w:val="004D03E6"/>
    <w:rsid w:val="004D3E4B"/>
    <w:rsid w:val="004D7790"/>
    <w:rsid w:val="004E4DEE"/>
    <w:rsid w:val="004E5871"/>
    <w:rsid w:val="004E73E9"/>
    <w:rsid w:val="004F314E"/>
    <w:rsid w:val="00505664"/>
    <w:rsid w:val="0050599C"/>
    <w:rsid w:val="00507A58"/>
    <w:rsid w:val="005109D2"/>
    <w:rsid w:val="00515B4C"/>
    <w:rsid w:val="005166FA"/>
    <w:rsid w:val="00521BFE"/>
    <w:rsid w:val="00527FB3"/>
    <w:rsid w:val="0053221E"/>
    <w:rsid w:val="00533DBF"/>
    <w:rsid w:val="00533E1A"/>
    <w:rsid w:val="00545149"/>
    <w:rsid w:val="00546BF2"/>
    <w:rsid w:val="00555613"/>
    <w:rsid w:val="00557010"/>
    <w:rsid w:val="005616ED"/>
    <w:rsid w:val="00564664"/>
    <w:rsid w:val="00564829"/>
    <w:rsid w:val="00566E38"/>
    <w:rsid w:val="0057586B"/>
    <w:rsid w:val="0057716C"/>
    <w:rsid w:val="00586BB0"/>
    <w:rsid w:val="005B0295"/>
    <w:rsid w:val="005B41A6"/>
    <w:rsid w:val="005B41F2"/>
    <w:rsid w:val="005B56EB"/>
    <w:rsid w:val="005C4B5C"/>
    <w:rsid w:val="005E08C2"/>
    <w:rsid w:val="005E3CC9"/>
    <w:rsid w:val="005E3F76"/>
    <w:rsid w:val="005F123B"/>
    <w:rsid w:val="005F1F0C"/>
    <w:rsid w:val="005F77F9"/>
    <w:rsid w:val="00600210"/>
    <w:rsid w:val="00604265"/>
    <w:rsid w:val="00605D6F"/>
    <w:rsid w:val="006107D9"/>
    <w:rsid w:val="006118D9"/>
    <w:rsid w:val="00616B16"/>
    <w:rsid w:val="006226D7"/>
    <w:rsid w:val="00641ACD"/>
    <w:rsid w:val="00653FE3"/>
    <w:rsid w:val="00661AAA"/>
    <w:rsid w:val="00672981"/>
    <w:rsid w:val="00677CB3"/>
    <w:rsid w:val="00677DD3"/>
    <w:rsid w:val="00680360"/>
    <w:rsid w:val="00681887"/>
    <w:rsid w:val="00685B83"/>
    <w:rsid w:val="00694B76"/>
    <w:rsid w:val="006960C1"/>
    <w:rsid w:val="006A021C"/>
    <w:rsid w:val="006A0B2A"/>
    <w:rsid w:val="006B5107"/>
    <w:rsid w:val="006B7710"/>
    <w:rsid w:val="006C5822"/>
    <w:rsid w:val="006D0E89"/>
    <w:rsid w:val="006D2988"/>
    <w:rsid w:val="006D70EA"/>
    <w:rsid w:val="006E157D"/>
    <w:rsid w:val="006E1F28"/>
    <w:rsid w:val="006E25BD"/>
    <w:rsid w:val="006F0880"/>
    <w:rsid w:val="006F2C19"/>
    <w:rsid w:val="006F43E0"/>
    <w:rsid w:val="006F4768"/>
    <w:rsid w:val="006F4885"/>
    <w:rsid w:val="007000D3"/>
    <w:rsid w:val="00700538"/>
    <w:rsid w:val="0070480C"/>
    <w:rsid w:val="00705EDC"/>
    <w:rsid w:val="00714646"/>
    <w:rsid w:val="0072109B"/>
    <w:rsid w:val="00732288"/>
    <w:rsid w:val="00733F9F"/>
    <w:rsid w:val="00745D39"/>
    <w:rsid w:val="00753693"/>
    <w:rsid w:val="00762E99"/>
    <w:rsid w:val="00763A72"/>
    <w:rsid w:val="00763C28"/>
    <w:rsid w:val="00771069"/>
    <w:rsid w:val="00772B35"/>
    <w:rsid w:val="0077378C"/>
    <w:rsid w:val="00786F49"/>
    <w:rsid w:val="007A4B55"/>
    <w:rsid w:val="007A61C5"/>
    <w:rsid w:val="007A6BFE"/>
    <w:rsid w:val="007B0E7B"/>
    <w:rsid w:val="007B4487"/>
    <w:rsid w:val="007D1840"/>
    <w:rsid w:val="007D64FE"/>
    <w:rsid w:val="007E0E69"/>
    <w:rsid w:val="007E58A9"/>
    <w:rsid w:val="007E76E5"/>
    <w:rsid w:val="007F0841"/>
    <w:rsid w:val="008004F8"/>
    <w:rsid w:val="00814ADA"/>
    <w:rsid w:val="00820687"/>
    <w:rsid w:val="0082295B"/>
    <w:rsid w:val="008329DF"/>
    <w:rsid w:val="0083457D"/>
    <w:rsid w:val="00837723"/>
    <w:rsid w:val="00837EEF"/>
    <w:rsid w:val="0084005B"/>
    <w:rsid w:val="008418D5"/>
    <w:rsid w:val="00843CC3"/>
    <w:rsid w:val="008467F0"/>
    <w:rsid w:val="0086037D"/>
    <w:rsid w:val="0086158C"/>
    <w:rsid w:val="00865E7D"/>
    <w:rsid w:val="00881C09"/>
    <w:rsid w:val="00882B19"/>
    <w:rsid w:val="00893DE8"/>
    <w:rsid w:val="00897A33"/>
    <w:rsid w:val="008A1C75"/>
    <w:rsid w:val="008A5D10"/>
    <w:rsid w:val="008B4F6E"/>
    <w:rsid w:val="008B62FA"/>
    <w:rsid w:val="008D7408"/>
    <w:rsid w:val="008D7A07"/>
    <w:rsid w:val="008E4593"/>
    <w:rsid w:val="008F03DC"/>
    <w:rsid w:val="008F2E42"/>
    <w:rsid w:val="008F315C"/>
    <w:rsid w:val="00902EF2"/>
    <w:rsid w:val="00904D23"/>
    <w:rsid w:val="00912011"/>
    <w:rsid w:val="00916DD5"/>
    <w:rsid w:val="00935744"/>
    <w:rsid w:val="00937B80"/>
    <w:rsid w:val="009456D8"/>
    <w:rsid w:val="009478E2"/>
    <w:rsid w:val="00950645"/>
    <w:rsid w:val="00953797"/>
    <w:rsid w:val="0097094F"/>
    <w:rsid w:val="009755B3"/>
    <w:rsid w:val="00976456"/>
    <w:rsid w:val="00983CA2"/>
    <w:rsid w:val="00983F5D"/>
    <w:rsid w:val="0098653E"/>
    <w:rsid w:val="009901C4"/>
    <w:rsid w:val="00992BAC"/>
    <w:rsid w:val="009A33C4"/>
    <w:rsid w:val="009C49FA"/>
    <w:rsid w:val="009D2AE6"/>
    <w:rsid w:val="009D51AA"/>
    <w:rsid w:val="009E09C7"/>
    <w:rsid w:val="009E31AD"/>
    <w:rsid w:val="009E4AEE"/>
    <w:rsid w:val="00A051A2"/>
    <w:rsid w:val="00A1013D"/>
    <w:rsid w:val="00A24F96"/>
    <w:rsid w:val="00A537FC"/>
    <w:rsid w:val="00A70718"/>
    <w:rsid w:val="00A7135A"/>
    <w:rsid w:val="00A75503"/>
    <w:rsid w:val="00A8065D"/>
    <w:rsid w:val="00A913D0"/>
    <w:rsid w:val="00AA27A0"/>
    <w:rsid w:val="00AA6234"/>
    <w:rsid w:val="00AB0D4A"/>
    <w:rsid w:val="00AB13F7"/>
    <w:rsid w:val="00AD2F08"/>
    <w:rsid w:val="00AD3A54"/>
    <w:rsid w:val="00AD4634"/>
    <w:rsid w:val="00AD4E27"/>
    <w:rsid w:val="00AD54B1"/>
    <w:rsid w:val="00AE0170"/>
    <w:rsid w:val="00AF1B08"/>
    <w:rsid w:val="00AF1CD7"/>
    <w:rsid w:val="00AF3F3A"/>
    <w:rsid w:val="00B009E4"/>
    <w:rsid w:val="00B010A9"/>
    <w:rsid w:val="00B028F5"/>
    <w:rsid w:val="00B10D02"/>
    <w:rsid w:val="00B15FA7"/>
    <w:rsid w:val="00B168C6"/>
    <w:rsid w:val="00B24379"/>
    <w:rsid w:val="00B244CC"/>
    <w:rsid w:val="00B32176"/>
    <w:rsid w:val="00B33BAF"/>
    <w:rsid w:val="00B34F85"/>
    <w:rsid w:val="00B549EF"/>
    <w:rsid w:val="00B60A43"/>
    <w:rsid w:val="00B60DFC"/>
    <w:rsid w:val="00B62073"/>
    <w:rsid w:val="00B66568"/>
    <w:rsid w:val="00B80144"/>
    <w:rsid w:val="00B810F3"/>
    <w:rsid w:val="00B8671E"/>
    <w:rsid w:val="00B93CA6"/>
    <w:rsid w:val="00BA0F9F"/>
    <w:rsid w:val="00BA168E"/>
    <w:rsid w:val="00BA5A46"/>
    <w:rsid w:val="00BA69E9"/>
    <w:rsid w:val="00BA72D3"/>
    <w:rsid w:val="00BB18AE"/>
    <w:rsid w:val="00BB3797"/>
    <w:rsid w:val="00BB5178"/>
    <w:rsid w:val="00BC639E"/>
    <w:rsid w:val="00BD02C4"/>
    <w:rsid w:val="00BD1E9D"/>
    <w:rsid w:val="00BD414F"/>
    <w:rsid w:val="00BF12F0"/>
    <w:rsid w:val="00BF3CF5"/>
    <w:rsid w:val="00BF594A"/>
    <w:rsid w:val="00C02536"/>
    <w:rsid w:val="00C07FAA"/>
    <w:rsid w:val="00C134B9"/>
    <w:rsid w:val="00C278C2"/>
    <w:rsid w:val="00C40067"/>
    <w:rsid w:val="00C41411"/>
    <w:rsid w:val="00C41419"/>
    <w:rsid w:val="00C46694"/>
    <w:rsid w:val="00C46FDE"/>
    <w:rsid w:val="00C52BF8"/>
    <w:rsid w:val="00C57CA3"/>
    <w:rsid w:val="00C67624"/>
    <w:rsid w:val="00C83166"/>
    <w:rsid w:val="00C85443"/>
    <w:rsid w:val="00C860F9"/>
    <w:rsid w:val="00C87A9C"/>
    <w:rsid w:val="00CA599F"/>
    <w:rsid w:val="00CA646E"/>
    <w:rsid w:val="00CA7DB5"/>
    <w:rsid w:val="00CB583A"/>
    <w:rsid w:val="00CC0328"/>
    <w:rsid w:val="00CC062D"/>
    <w:rsid w:val="00CC292F"/>
    <w:rsid w:val="00CC42C0"/>
    <w:rsid w:val="00CC4BAB"/>
    <w:rsid w:val="00CD04DF"/>
    <w:rsid w:val="00CD7625"/>
    <w:rsid w:val="00CE1760"/>
    <w:rsid w:val="00CF0816"/>
    <w:rsid w:val="00CF44A6"/>
    <w:rsid w:val="00D01CCF"/>
    <w:rsid w:val="00D01CEF"/>
    <w:rsid w:val="00D12186"/>
    <w:rsid w:val="00D13B38"/>
    <w:rsid w:val="00D2022F"/>
    <w:rsid w:val="00D339F0"/>
    <w:rsid w:val="00D36F53"/>
    <w:rsid w:val="00D40A72"/>
    <w:rsid w:val="00D42DB7"/>
    <w:rsid w:val="00D478DA"/>
    <w:rsid w:val="00D50B8C"/>
    <w:rsid w:val="00D523F8"/>
    <w:rsid w:val="00D5372E"/>
    <w:rsid w:val="00D6073F"/>
    <w:rsid w:val="00D67E41"/>
    <w:rsid w:val="00D70C5D"/>
    <w:rsid w:val="00D719CF"/>
    <w:rsid w:val="00D815CF"/>
    <w:rsid w:val="00D81CD6"/>
    <w:rsid w:val="00D823CC"/>
    <w:rsid w:val="00D930B5"/>
    <w:rsid w:val="00D93341"/>
    <w:rsid w:val="00D94EB0"/>
    <w:rsid w:val="00D9785B"/>
    <w:rsid w:val="00DA166F"/>
    <w:rsid w:val="00DB42A2"/>
    <w:rsid w:val="00DD1F94"/>
    <w:rsid w:val="00DD41A5"/>
    <w:rsid w:val="00DE661D"/>
    <w:rsid w:val="00DF2267"/>
    <w:rsid w:val="00DF3E02"/>
    <w:rsid w:val="00E0344E"/>
    <w:rsid w:val="00E044FF"/>
    <w:rsid w:val="00E11EEC"/>
    <w:rsid w:val="00E12270"/>
    <w:rsid w:val="00E16A37"/>
    <w:rsid w:val="00E2505B"/>
    <w:rsid w:val="00E26C3A"/>
    <w:rsid w:val="00E27B1F"/>
    <w:rsid w:val="00E330DC"/>
    <w:rsid w:val="00E33703"/>
    <w:rsid w:val="00E34465"/>
    <w:rsid w:val="00E34629"/>
    <w:rsid w:val="00E3608F"/>
    <w:rsid w:val="00E436DD"/>
    <w:rsid w:val="00E44169"/>
    <w:rsid w:val="00E502C9"/>
    <w:rsid w:val="00E57422"/>
    <w:rsid w:val="00E61DB7"/>
    <w:rsid w:val="00E730A3"/>
    <w:rsid w:val="00E74222"/>
    <w:rsid w:val="00E75691"/>
    <w:rsid w:val="00E8527C"/>
    <w:rsid w:val="00E9028D"/>
    <w:rsid w:val="00E956C6"/>
    <w:rsid w:val="00E965BC"/>
    <w:rsid w:val="00EB021B"/>
    <w:rsid w:val="00EB30D2"/>
    <w:rsid w:val="00ED5302"/>
    <w:rsid w:val="00EE134D"/>
    <w:rsid w:val="00EE690A"/>
    <w:rsid w:val="00EF62AE"/>
    <w:rsid w:val="00F0002E"/>
    <w:rsid w:val="00F00CE9"/>
    <w:rsid w:val="00F10705"/>
    <w:rsid w:val="00F10B45"/>
    <w:rsid w:val="00F11F13"/>
    <w:rsid w:val="00F311B7"/>
    <w:rsid w:val="00F33E1C"/>
    <w:rsid w:val="00F375E9"/>
    <w:rsid w:val="00F4750A"/>
    <w:rsid w:val="00F5515D"/>
    <w:rsid w:val="00F83020"/>
    <w:rsid w:val="00F976D2"/>
    <w:rsid w:val="00FA0B66"/>
    <w:rsid w:val="00FB49FC"/>
    <w:rsid w:val="00FC248C"/>
    <w:rsid w:val="00FD142C"/>
    <w:rsid w:val="00FE0777"/>
    <w:rsid w:val="00FE20B6"/>
    <w:rsid w:val="00FF2E3D"/>
    <w:rsid w:val="00FF5A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C1"/>
    <w:pPr>
      <w:widowControl w:val="0"/>
      <w:jc w:val="both"/>
    </w:pPr>
  </w:style>
  <w:style w:type="paragraph" w:styleId="2">
    <w:name w:val="heading 2"/>
    <w:basedOn w:val="a"/>
    <w:link w:val="2Char"/>
    <w:uiPriority w:val="9"/>
    <w:qFormat/>
    <w:rsid w:val="00881C0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C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1C09"/>
    <w:rPr>
      <w:sz w:val="18"/>
      <w:szCs w:val="18"/>
    </w:rPr>
  </w:style>
  <w:style w:type="paragraph" w:styleId="a4">
    <w:name w:val="footer"/>
    <w:basedOn w:val="a"/>
    <w:link w:val="Char0"/>
    <w:uiPriority w:val="99"/>
    <w:unhideWhenUsed/>
    <w:rsid w:val="00881C09"/>
    <w:pPr>
      <w:tabs>
        <w:tab w:val="center" w:pos="4153"/>
        <w:tab w:val="right" w:pos="8306"/>
      </w:tabs>
      <w:snapToGrid w:val="0"/>
      <w:jc w:val="left"/>
    </w:pPr>
    <w:rPr>
      <w:sz w:val="18"/>
      <w:szCs w:val="18"/>
    </w:rPr>
  </w:style>
  <w:style w:type="character" w:customStyle="1" w:styleId="Char0">
    <w:name w:val="页脚 Char"/>
    <w:basedOn w:val="a0"/>
    <w:link w:val="a4"/>
    <w:uiPriority w:val="99"/>
    <w:rsid w:val="00881C09"/>
    <w:rPr>
      <w:sz w:val="18"/>
      <w:szCs w:val="18"/>
    </w:rPr>
  </w:style>
  <w:style w:type="character" w:customStyle="1" w:styleId="2Char">
    <w:name w:val="标题 2 Char"/>
    <w:basedOn w:val="a0"/>
    <w:link w:val="2"/>
    <w:uiPriority w:val="9"/>
    <w:rsid w:val="00881C09"/>
    <w:rPr>
      <w:rFonts w:ascii="宋体" w:eastAsia="宋体" w:hAnsi="宋体" w:cs="宋体"/>
      <w:b/>
      <w:bCs/>
      <w:kern w:val="0"/>
      <w:sz w:val="36"/>
      <w:szCs w:val="36"/>
    </w:rPr>
  </w:style>
  <w:style w:type="character" w:customStyle="1" w:styleId="richmediameta">
    <w:name w:val="rich_media_meta"/>
    <w:basedOn w:val="a0"/>
    <w:rsid w:val="00881C09"/>
  </w:style>
  <w:style w:type="character" w:styleId="a5">
    <w:name w:val="Hyperlink"/>
    <w:basedOn w:val="a0"/>
    <w:uiPriority w:val="99"/>
    <w:unhideWhenUsed/>
    <w:rsid w:val="00881C09"/>
    <w:rPr>
      <w:color w:val="0000FF"/>
      <w:u w:val="single"/>
    </w:rPr>
  </w:style>
  <w:style w:type="character" w:customStyle="1" w:styleId="apple-converted-space">
    <w:name w:val="apple-converted-space"/>
    <w:basedOn w:val="a0"/>
    <w:rsid w:val="00881C09"/>
  </w:style>
  <w:style w:type="character" w:styleId="a6">
    <w:name w:val="Emphasis"/>
    <w:basedOn w:val="a0"/>
    <w:uiPriority w:val="20"/>
    <w:qFormat/>
    <w:rsid w:val="00881C09"/>
    <w:rPr>
      <w:i/>
      <w:iCs/>
    </w:rPr>
  </w:style>
  <w:style w:type="paragraph" w:styleId="a7">
    <w:name w:val="Normal (Web)"/>
    <w:basedOn w:val="a"/>
    <w:uiPriority w:val="99"/>
    <w:semiHidden/>
    <w:unhideWhenUsed/>
    <w:rsid w:val="00881C0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81C09"/>
    <w:rPr>
      <w:b/>
      <w:bCs/>
    </w:rPr>
  </w:style>
  <w:style w:type="paragraph" w:styleId="a9">
    <w:name w:val="Balloon Text"/>
    <w:basedOn w:val="a"/>
    <w:link w:val="Char1"/>
    <w:uiPriority w:val="99"/>
    <w:semiHidden/>
    <w:unhideWhenUsed/>
    <w:rsid w:val="00881C09"/>
    <w:rPr>
      <w:sz w:val="18"/>
      <w:szCs w:val="18"/>
    </w:rPr>
  </w:style>
  <w:style w:type="character" w:customStyle="1" w:styleId="Char1">
    <w:name w:val="批注框文本 Char"/>
    <w:basedOn w:val="a0"/>
    <w:link w:val="a9"/>
    <w:uiPriority w:val="99"/>
    <w:semiHidden/>
    <w:rsid w:val="00881C09"/>
    <w:rPr>
      <w:sz w:val="18"/>
      <w:szCs w:val="18"/>
    </w:rPr>
  </w:style>
  <w:style w:type="table" w:styleId="aa">
    <w:name w:val="Table Grid"/>
    <w:basedOn w:val="a1"/>
    <w:uiPriority w:val="59"/>
    <w:rsid w:val="00677D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ody Text"/>
    <w:basedOn w:val="a"/>
    <w:link w:val="Char2"/>
    <w:uiPriority w:val="1"/>
    <w:qFormat/>
    <w:rsid w:val="00C46FDE"/>
    <w:pPr>
      <w:spacing w:before="181"/>
      <w:ind w:left="101"/>
      <w:jc w:val="left"/>
    </w:pPr>
    <w:rPr>
      <w:rFonts w:ascii="仿宋" w:eastAsia="仿宋" w:hAnsi="仿宋"/>
      <w:kern w:val="0"/>
      <w:sz w:val="32"/>
      <w:szCs w:val="32"/>
      <w:lang w:eastAsia="en-US"/>
    </w:rPr>
  </w:style>
  <w:style w:type="character" w:customStyle="1" w:styleId="Char2">
    <w:name w:val="正文文本 Char"/>
    <w:basedOn w:val="a0"/>
    <w:link w:val="ab"/>
    <w:uiPriority w:val="1"/>
    <w:rsid w:val="00C46FDE"/>
    <w:rPr>
      <w:rFonts w:ascii="仿宋" w:eastAsia="仿宋" w:hAnsi="仿宋"/>
      <w:kern w:val="0"/>
      <w:sz w:val="32"/>
      <w:szCs w:val="32"/>
      <w:lang w:eastAsia="en-US"/>
    </w:rPr>
  </w:style>
  <w:style w:type="paragraph" w:styleId="ac">
    <w:name w:val="List Paragraph"/>
    <w:basedOn w:val="a"/>
    <w:uiPriority w:val="1"/>
    <w:qFormat/>
    <w:rsid w:val="00CC292F"/>
    <w:pPr>
      <w:ind w:firstLineChars="200" w:firstLine="420"/>
    </w:pPr>
  </w:style>
  <w:style w:type="table" w:customStyle="1" w:styleId="TableNormal">
    <w:name w:val="Table Normal"/>
    <w:uiPriority w:val="2"/>
    <w:semiHidden/>
    <w:unhideWhenUsed/>
    <w:qFormat/>
    <w:rsid w:val="00515B4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5B4C"/>
    <w:pPr>
      <w:autoSpaceDE w:val="0"/>
      <w:autoSpaceDN w:val="0"/>
      <w:jc w:val="left"/>
    </w:pPr>
    <w:rPr>
      <w:rFonts w:ascii="宋体" w:eastAsia="宋体" w:hAnsi="宋体" w:cs="宋体"/>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06596">
      <w:bodyDiv w:val="1"/>
      <w:marLeft w:val="0"/>
      <w:marRight w:val="0"/>
      <w:marTop w:val="0"/>
      <w:marBottom w:val="0"/>
      <w:divBdr>
        <w:top w:val="none" w:sz="0" w:space="0" w:color="auto"/>
        <w:left w:val="none" w:sz="0" w:space="0" w:color="auto"/>
        <w:bottom w:val="none" w:sz="0" w:space="0" w:color="auto"/>
        <w:right w:val="none" w:sz="0" w:space="0" w:color="auto"/>
      </w:divBdr>
      <w:divsChild>
        <w:div w:id="2141485069">
          <w:marLeft w:val="0"/>
          <w:marRight w:val="0"/>
          <w:marTop w:val="0"/>
          <w:marBottom w:val="330"/>
          <w:divBdr>
            <w:top w:val="none" w:sz="0" w:space="0" w:color="auto"/>
            <w:left w:val="none" w:sz="0" w:space="0" w:color="auto"/>
            <w:bottom w:val="none" w:sz="0" w:space="0" w:color="auto"/>
            <w:right w:val="none" w:sz="0" w:space="0" w:color="auto"/>
          </w:divBdr>
        </w:div>
      </w:divsChild>
    </w:div>
    <w:div w:id="886572337">
      <w:bodyDiv w:val="1"/>
      <w:marLeft w:val="0"/>
      <w:marRight w:val="0"/>
      <w:marTop w:val="0"/>
      <w:marBottom w:val="0"/>
      <w:divBdr>
        <w:top w:val="none" w:sz="0" w:space="0" w:color="auto"/>
        <w:left w:val="none" w:sz="0" w:space="0" w:color="auto"/>
        <w:bottom w:val="none" w:sz="0" w:space="0" w:color="auto"/>
        <w:right w:val="none" w:sz="0" w:space="0" w:color="auto"/>
      </w:divBdr>
    </w:div>
    <w:div w:id="1277299316">
      <w:bodyDiv w:val="1"/>
      <w:marLeft w:val="0"/>
      <w:marRight w:val="0"/>
      <w:marTop w:val="0"/>
      <w:marBottom w:val="0"/>
      <w:divBdr>
        <w:top w:val="none" w:sz="0" w:space="0" w:color="auto"/>
        <w:left w:val="none" w:sz="0" w:space="0" w:color="auto"/>
        <w:bottom w:val="none" w:sz="0" w:space="0" w:color="auto"/>
        <w:right w:val="none" w:sz="0" w:space="0" w:color="auto"/>
      </w:divBdr>
      <w:divsChild>
        <w:div w:id="1217935963">
          <w:marLeft w:val="0"/>
          <w:marRight w:val="0"/>
          <w:marTop w:val="0"/>
          <w:marBottom w:val="330"/>
          <w:divBdr>
            <w:top w:val="none" w:sz="0" w:space="0" w:color="auto"/>
            <w:left w:val="none" w:sz="0" w:space="0" w:color="auto"/>
            <w:bottom w:val="none" w:sz="0" w:space="0" w:color="auto"/>
            <w:right w:val="none" w:sz="0" w:space="0" w:color="auto"/>
          </w:divBdr>
        </w:div>
      </w:divsChild>
    </w:div>
    <w:div w:id="1720089263">
      <w:bodyDiv w:val="1"/>
      <w:marLeft w:val="0"/>
      <w:marRight w:val="0"/>
      <w:marTop w:val="0"/>
      <w:marBottom w:val="0"/>
      <w:divBdr>
        <w:top w:val="none" w:sz="0" w:space="0" w:color="auto"/>
        <w:left w:val="none" w:sz="0" w:space="0" w:color="auto"/>
        <w:bottom w:val="none" w:sz="0" w:space="0" w:color="auto"/>
        <w:right w:val="none" w:sz="0" w:space="0" w:color="auto"/>
      </w:divBdr>
    </w:div>
    <w:div w:id="1830368845">
      <w:bodyDiv w:val="1"/>
      <w:marLeft w:val="0"/>
      <w:marRight w:val="0"/>
      <w:marTop w:val="0"/>
      <w:marBottom w:val="0"/>
      <w:divBdr>
        <w:top w:val="none" w:sz="0" w:space="0" w:color="auto"/>
        <w:left w:val="none" w:sz="0" w:space="0" w:color="auto"/>
        <w:bottom w:val="none" w:sz="0" w:space="0" w:color="auto"/>
        <w:right w:val="none" w:sz="0" w:space="0" w:color="auto"/>
      </w:divBdr>
    </w:div>
    <w:div w:id="210399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nsyu.edu.cn//jyjx/"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07DB6-E587-46D1-A4AA-E6817653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1524</TotalTime>
  <Pages>9</Pages>
  <Words>682</Words>
  <Characters>3891</Characters>
  <Application>Microsoft Office Word</Application>
  <DocSecurity>0</DocSecurity>
  <Lines>32</Lines>
  <Paragraphs>9</Paragraphs>
  <ScaleCrop>false</ScaleCrop>
  <Company>china</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lint</cp:lastModifiedBy>
  <cp:revision>350</cp:revision>
  <cp:lastPrinted>2024-03-01T01:10:00Z</cp:lastPrinted>
  <dcterms:created xsi:type="dcterms:W3CDTF">2021-03-12T07:38:00Z</dcterms:created>
  <dcterms:modified xsi:type="dcterms:W3CDTF">2024-03-13T01:18:00Z</dcterms:modified>
</cp:coreProperties>
</file>